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0" w:rsidRPr="004B5DC0" w:rsidRDefault="004B5DC0" w:rsidP="004B5DC0">
      <w:pPr>
        <w:spacing w:before="240" w:after="240" w:line="240" w:lineRule="auto"/>
        <w:jc w:val="both"/>
        <w:rPr>
          <w:rFonts w:ascii="Tahoma" w:eastAsia="Times New Roman" w:hAnsi="Tahoma" w:cs="Tahoma"/>
          <w:color w:val="323232"/>
          <w:sz w:val="18"/>
          <w:szCs w:val="18"/>
          <w:lang w:val="pl-PL"/>
        </w:rPr>
      </w:pPr>
      <w:r w:rsidRPr="004B5DC0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REGULAMIN SKLEPU INTERNETOWEGO </w:t>
      </w:r>
      <w:r w:rsidR="002B15D1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THERA POLS</w:t>
      </w:r>
      <w:r w:rsidR="00592CD5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KA</w:t>
      </w:r>
    </w:p>
    <w:p w:rsidR="004E15A0" w:rsidRDefault="00663EE4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DEFINICJE.</w:t>
      </w:r>
    </w:p>
    <w:p w:rsidR="004E15A0" w:rsidRDefault="00663EE4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1B7F5C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Regulamin</w:t>
      </w:r>
      <w:r w:rsid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–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niniejszy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r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egulamin </w:t>
      </w:r>
      <w:r w:rsidR="000C4617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sprzedaży przy wykorzystaniu środków porozumiewania się na odległość oraz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świadc</w:t>
      </w:r>
      <w:r w:rsid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zenia usług drogą elektroniczną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0C4617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zgodnie z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art. 8 ustawy z dnia 18 lipca 2002 r. </w:t>
      </w:r>
      <w:r w:rsidR="000C4617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o świadczeniu usług drogą elektroniczną (t.j. Dz.U. z</w:t>
      </w:r>
      <w:r w:rsidR="00EC16B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2013 r., poz. 1422 ze zm.).</w:t>
      </w:r>
    </w:p>
    <w:p w:rsidR="004E15A0" w:rsidRDefault="007B4EEB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Sklep internetowy THERA POLSKA</w:t>
      </w:r>
      <w:r w:rsidR="00663EE4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–</w:t>
      </w:r>
      <w:r w:rsidR="00663EE4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serwis internetowy, dostępny pod adresem </w:t>
      </w:r>
      <w:r w:rsidR="006D23CA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www.therapolska.pl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, za pośrednictwem którego </w:t>
      </w:r>
      <w:r w:rsidR="006D23CA" w:rsidRPr="00BD0F9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Klient 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może złożyć </w:t>
      </w:r>
      <w:r w:rsidR="006D23CA" w:rsidRPr="00C5498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Zamówienie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5D2EE6" w:rsidRDefault="00E45082" w:rsidP="005D2EE6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Sprzedawca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– Thera Polska Sp. z o.o. z siedzibą w Warszawie,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  <w:t xml:space="preserve">przy 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ul. Siennej 72 lok. 16, 00-833 Warszawa, wpisana do rejestru przedsiębiorców Krajowego Rejestru Sądowego, prowadzonego przez Sąd Rejonowy dla m.st. Warszawy w Warszawie, XII Wydział Gospodarczy Krajowego Rejestru Sądowego pod numerem KRS 0000350452, o numerze NIP </w:t>
      </w:r>
      <w:r w:rsidR="0006058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5213557315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,</w:t>
      </w:r>
      <w:r w:rsidR="00EC16B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REGON</w:t>
      </w:r>
      <w:r w:rsidR="00841E7D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06058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142311514,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o kapitale zakładowym w wysokości 50.000,00 zł.</w:t>
      </w:r>
    </w:p>
    <w:p w:rsidR="005D2EE6" w:rsidRDefault="005D2EE6" w:rsidP="005D2EE6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B04A81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Klient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– osoba fizyczna, w tym Konsument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,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która ukończyła co najmniej 13 rok życia, przy czym w przypadku nieukończenia przez tę osobę 18 roku życia, wymagana jest zgoda jej przedstawiciela ustawowego lub opiekuna prawnego, a także osoba prawna oraz jednostka organizacyjna nieposiadająca osobowości prawnej, której przepisy szczególne przyznają zdolność prawną, która dokonuje lub zamierza dokonać Zamówienia lub korzysta z innych usług Sklepu internetowego THERA POLSKA.</w:t>
      </w:r>
    </w:p>
    <w:p w:rsidR="004E15A0" w:rsidRPr="00C2436F" w:rsidRDefault="005D2EE6" w:rsidP="0006058A">
      <w:pPr>
        <w:pStyle w:val="Akapitzlist"/>
        <w:numPr>
          <w:ilvl w:val="0"/>
          <w:numId w:val="4"/>
        </w:numPr>
        <w:tabs>
          <w:tab w:val="left" w:pos="567"/>
          <w:tab w:val="left" w:pos="9356"/>
        </w:tabs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Konsument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– osoba fizyczna, dokonująca czynności prawnej niezwiązanej bezpośrednio z jej działalnością gospodarczą lub zawodową. </w:t>
      </w:r>
    </w:p>
    <w:p w:rsidR="004E15A0" w:rsidRDefault="007B4EEB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Strona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– </w:t>
      </w:r>
      <w:r w:rsidR="00E4508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6D23CA" w:rsidRP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i Klient.</w:t>
      </w:r>
    </w:p>
    <w:p w:rsidR="004E15A0" w:rsidRPr="00C2436F" w:rsidRDefault="005D2EE6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Umowa sprzedaży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– umowa sprzedaży Produktów w rozumieniu Kodeksu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c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ywilnego, zawierana pomiędzy </w:t>
      </w:r>
      <w:r w:rsidR="00E4508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Sprzedawcą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a Klientem</w:t>
      </w:r>
      <w:r w:rsidR="00BD0F9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z wykorzystaniem środków porozumiewania się na odległość, za pośrednictwem Sklepu internetowego THERA POLSKA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4E15A0" w:rsidRDefault="001B7F5C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Produkt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– rzecz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y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ruchom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e</w:t>
      </w:r>
      <w:r w:rsidR="006D23C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,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prezentowane w Sklepie internetowym THERA POLSKA, w tym </w:t>
      </w:r>
      <w:r w:rsidR="005D2EE6" w:rsidRPr="001B7F5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żyw</w:t>
      </w:r>
      <w:r w:rsidR="005D2EE6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ność</w:t>
      </w:r>
      <w:r w:rsidR="005D2EE6" w:rsidRPr="001B7F5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prozdrowotn</w:t>
      </w:r>
      <w:r w:rsidR="005D2EE6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a</w:t>
      </w:r>
      <w:r w:rsidR="005D2EE6" w:rsidRPr="001B7F5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Lignaform oraz suplement</w:t>
      </w:r>
      <w:r w:rsidR="005D2EE6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y</w:t>
      </w:r>
      <w:r w:rsidR="005D2EE6" w:rsidRPr="001B7F5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diety Physiomance</w:t>
      </w:r>
      <w:r w:rsidR="005D2EE6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,</w:t>
      </w:r>
      <w:r w:rsidR="00A53A0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których dotyczy Umowa sprzedaż</w:t>
      </w:r>
      <w:r w:rsidR="008C2DA5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y</w:t>
      </w:r>
      <w:r w:rsidR="00A53A0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A53A0B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Usługa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– usługa świadczona przez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Sprzedawcę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drogą elektroniczną na zasadach określonych w Regulaminie.</w:t>
      </w:r>
    </w:p>
    <w:p w:rsidR="004E15A0" w:rsidRPr="00C2436F" w:rsidRDefault="00B04A81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Treść (Treści) 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–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treści i obiekty multimedialne (np. informacje, dane, pliki graficzne, elementy graficzne, zdjęcia lub filmy), w tym utwory w rozumieniu ustawy z dnia 4 lutego 1994 </w:t>
      </w:r>
      <w:r w:rsid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r</w:t>
      </w:r>
      <w:r w:rsidR="005D2EE6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 o prawie autorskim i prawach pokrewnych (t.j. Dz.U. z 2006 r., poz. 90, nr 631 ze zm.).</w:t>
      </w:r>
    </w:p>
    <w:p w:rsidR="004E15A0" w:rsidRDefault="007B4EEB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Zamówienie </w:t>
      </w:r>
      <w:r w:rsidR="00BD0F9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–</w:t>
      </w: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BD0F9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oświadczenie woli Klienta, zmierzające bezpośrednio do zawarcia Umowy sprzedaży na odległość, za </w:t>
      </w:r>
      <w:r w:rsidR="00BD0F9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lastRenderedPageBreak/>
        <w:t>pośrednictwem Sklepu internetowego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THERA POLSKA</w:t>
      </w:r>
      <w:r w:rsidR="00BD0F9A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lub drogą telefoniczną, określające rodzaj i liczbę Produktu. </w:t>
      </w:r>
    </w:p>
    <w:p w:rsidR="004E15A0" w:rsidRDefault="001160A9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Kodeks cywilny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– ustawa z dnia 23 kwietnia 1964 r. (t.j. Dz.U. z 2014 r., poz. 121 ze zm.)</w:t>
      </w:r>
    </w:p>
    <w:p w:rsidR="004E15A0" w:rsidRDefault="00A53A0B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Prawo telekomunikacyjne </w:t>
      </w:r>
      <w:r w:rsid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–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ustawa</w:t>
      </w:r>
      <w:r w:rsid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z dnia 16 lipca 2004 r. prawo telekomunikacyjne (t.j. Dz.U. z 2014 r., poz. 243 ze zm.)</w:t>
      </w:r>
      <w:r w:rsidR="001160A9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</w:p>
    <w:p w:rsidR="004E15A0" w:rsidRDefault="007329A9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Ustawa konsumencka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– ustawa z dnia 2 marca 2000 r.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  <w:t>o ochronie niektórych praw konsumentów oraz odpowiedzialności za szkodę wyrządzoną przez produkt niebezpieczny (t.j. Dz.U. z 2012 r., poz. 1225 ze zm.).</w:t>
      </w:r>
    </w:p>
    <w:p w:rsidR="004E15A0" w:rsidRPr="00C2436F" w:rsidRDefault="00D41AD0" w:rsidP="00C2436F">
      <w:pPr>
        <w:pStyle w:val="Akapitzlist"/>
        <w:numPr>
          <w:ilvl w:val="0"/>
          <w:numId w:val="4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Ustawa o sprzedaży konsumenckiej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– ustawa z dnia 27 lipca 2002 r. o szczególnych warunkach sprzedaży konsumenckiej oraz o zmianie Kodeksu cywilnego (t.j. Dz.U. z 2002 r., nr. 141, poz. 1176 ze zm.).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663EE4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 xml:space="preserve">POSTANOWIENIA </w:t>
      </w:r>
      <w:r w:rsidR="007B4EEB"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OGÓLNE</w:t>
      </w: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.</w:t>
      </w:r>
    </w:p>
    <w:p w:rsidR="004E15A0" w:rsidRDefault="007B4EEB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Regulamin określa</w:t>
      </w:r>
      <w:r w:rsidR="00663EE4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zasady </w:t>
      </w:r>
      <w:r w:rsidR="00663EE4" w:rsidRPr="001160A9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składania Zamówień</w:t>
      </w:r>
      <w:r w:rsidR="000C4617" w:rsidRPr="001160A9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przy wykorzystaniu środków porozumiewania się na odległość</w:t>
      </w:r>
      <w:r w:rsidR="006D23CA" w:rsidRPr="001160A9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za pośrednictwem Sklepu internetowego THERA POLSKA.</w:t>
      </w:r>
    </w:p>
    <w:p w:rsidR="004E15A0" w:rsidRDefault="00005E36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1160A9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Sklep internetowy THERA POLSKA prowadzony jest przez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Sprzedawcę</w:t>
      </w:r>
      <w:r w:rsidRPr="001160A9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4E15A0" w:rsidRDefault="00E45082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1B7F5C" w:rsidRPr="001160A9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świadczy za pośrednictwem Sklepu internetowego THERA POLSKA następujące Usługi:</w:t>
      </w:r>
    </w:p>
    <w:p w:rsidR="004E15A0" w:rsidRDefault="008C2DA5" w:rsidP="00C2436F">
      <w:pPr>
        <w:pStyle w:val="Akapitzlist"/>
        <w:numPr>
          <w:ilvl w:val="0"/>
          <w:numId w:val="5"/>
        </w:numPr>
        <w:spacing w:before="240" w:after="240" w:line="240" w:lineRule="auto"/>
        <w:ind w:left="1135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sprzedaż detaliczna </w:t>
      </w:r>
      <w:r w:rsidR="007B4EEB"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Produktów francuskiego laboratorium Therascience</w:t>
      </w:r>
      <w:r w:rsidR="00C5498C" w:rsidRPr="00C5498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–</w:t>
      </w:r>
      <w:r w:rsidR="007B4EEB"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żywności</w:t>
      </w:r>
      <w:r w:rsid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="007B4EEB"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prozdrowotnej Lignaform oraz suplementów diety Physiomance</w:t>
      </w:r>
      <w:r w:rsid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,</w:t>
      </w:r>
    </w:p>
    <w:p w:rsidR="004E15A0" w:rsidRDefault="001B7F5C" w:rsidP="00C2436F">
      <w:pPr>
        <w:pStyle w:val="Akapitzlist"/>
        <w:numPr>
          <w:ilvl w:val="0"/>
          <w:numId w:val="5"/>
        </w:numPr>
        <w:spacing w:before="240" w:after="240" w:line="240" w:lineRule="auto"/>
        <w:ind w:left="1135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udzielanie Klientom informacji o Produktach dostępnych </w:t>
      </w:r>
      <w:r w:rsidR="001160A9"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</w: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>w Sklepie internetowym THERA POLSKA</w:t>
      </w:r>
      <w:r w:rsid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1160A9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Złożenie przez Klienta Zamówienia drogą telefoniczną wiąże się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  <w:t xml:space="preserve">z koniecznością poniesienia przez niego kosztów połączenia telefonicznego. </w:t>
      </w:r>
      <w:r w:rsidR="00813644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Opłaty te nie są pobierane przez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Sprzedawcę</w:t>
      </w:r>
      <w:r w:rsidR="00813644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, ale przez dostawcę publicznie dostępnych usług telekomunikacyjnych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</w:r>
      <w:r w:rsidR="00813644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 rozumieniu</w:t>
      </w:r>
      <w:r w:rsidR="00422F1E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A53A0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P</w:t>
      </w:r>
      <w:r w:rsidR="00422F1E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raw</w:t>
      </w:r>
      <w:r w:rsidR="00A53A0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a</w:t>
      </w:r>
      <w:r w:rsidR="00422F1E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telekomunikacyjne</w:t>
      </w:r>
      <w:r w:rsidR="00A53A0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go</w:t>
      </w:r>
      <w:r w:rsidR="00422F1E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, z którego usług korzysta Klient. Koszt połączenia naliczany jest według taryf operatora usług telekomunikacyjnych, z którego korzysta Klient.</w:t>
      </w:r>
    </w:p>
    <w:p w:rsidR="004E15A0" w:rsidRDefault="00E45082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A53A0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nie jest dostawcą usługi Internetu ani dostawcą innych publicznie dostępnych usług telekomunikacyjnych w rozumieniu Prawa telekomunikacyjnego. Klient powinien we własnym zakresie uzyskać dostęp do stanowiska komputerowego lub urządzenia końcowego, za pomocą którego możliwe jest dokonanie Zamówienia. </w:t>
      </w:r>
    </w:p>
    <w:p w:rsidR="004E15A0" w:rsidRDefault="00E45082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304136" w:rsidRPr="00C5498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wykorzystuje pliki Cookie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</w:t>
      </w:r>
      <w:r w:rsidR="00304136" w:rsidRPr="00C5498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w celu gromadzeni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a</w:t>
      </w:r>
      <w:r w:rsidR="00304136" w:rsidRPr="00C5498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informacji związanych z korzystaniem z serwisu Sklepu internetowego THERA POLSKA przez Klienta w celu dostosowania serwisu Sklepu do potrzeb Klientów i tworzenia statystyk oglądalności podstron ww. serwisu.</w:t>
      </w:r>
    </w:p>
    <w:p w:rsidR="004E15A0" w:rsidRPr="00C2436F" w:rsidRDefault="00304136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lastRenderedPageBreak/>
        <w:t xml:space="preserve"> 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Prawa wyłączne do treści udostępnianych w ramach usług świadczonych za pośrednictwem Sklepu internetowego THERA POLSKA w szczególności prawa autorskie, nazwa Sklepu, znaki towarowe </w:t>
      </w:r>
      <w:r w:rsidR="00E45082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Sprzedawcy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oraz producentów Produktów, wchodzące w ich skład elementy graficzne, oprogramowanie oraz</w:t>
      </w:r>
      <w:r w:rsidR="00EC16B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prawa w zakresie baz danych podlegają ochronie prawnej i przysługują </w:t>
      </w:r>
      <w:r w:rsidR="00E45082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Sprzedawcy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lub podmiotom, z którymi </w:t>
      </w:r>
      <w:r w:rsidR="00E45082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zawarł stosowne umowy.</w:t>
      </w: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</w:p>
    <w:p w:rsidR="004E15A0" w:rsidRDefault="00304136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Informacje o Produktach podane w Sklepie, w szczególności ich opisy oraz ceny stanowią zaproszenie do zawarcia umowy w rozumieniu art. 71 Kodeksu cywilnego.</w:t>
      </w:r>
    </w:p>
    <w:p w:rsidR="004E15A0" w:rsidRPr="00C2436F" w:rsidRDefault="007B4EEB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Informacja o cenie Produktu podana na stronie </w:t>
      </w:r>
      <w:r w:rsidRPr="0076242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www.therapolska.pl</w:t>
      </w:r>
      <w:r w:rsidRPr="00C2436F">
        <w:rPr>
          <w:rFonts w:ascii="Verdana" w:hAnsi="Verdana"/>
          <w:sz w:val="24"/>
          <w:szCs w:val="24"/>
          <w:lang w:val="pl-PL"/>
        </w:rPr>
        <w:t xml:space="preserve"> </w:t>
      </w:r>
      <w:r w:rsidRPr="00C2436F">
        <w:rPr>
          <w:rFonts w:ascii="Verdana" w:hAnsi="Verdana"/>
          <w:color w:val="5E5166"/>
          <w:sz w:val="24"/>
          <w:szCs w:val="24"/>
          <w:lang w:val="pl-PL"/>
        </w:rPr>
        <w:t>ma charakter wiążący.</w:t>
      </w:r>
    </w:p>
    <w:p w:rsidR="004E15A0" w:rsidRPr="00C2436F" w:rsidRDefault="00E45082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hAnsi="Verdana"/>
          <w:color w:val="5E5166"/>
          <w:sz w:val="24"/>
          <w:szCs w:val="24"/>
          <w:lang w:val="pl-PL"/>
        </w:rPr>
        <w:t>Sprzedawca</w:t>
      </w:r>
      <w:r w:rsidR="007B4EEB" w:rsidRPr="00C2436F">
        <w:rPr>
          <w:rFonts w:ascii="Verdana" w:hAnsi="Verdana"/>
          <w:color w:val="5E5166"/>
          <w:sz w:val="24"/>
          <w:szCs w:val="24"/>
          <w:lang w:val="pl-PL"/>
        </w:rPr>
        <w:t xml:space="preserve"> zobowiązuje się do świadczenia usług w Sklepie internetowym THERA POLSKA w zakresie i na warunkach określonych w Regulaminie.</w:t>
      </w:r>
    </w:p>
    <w:p w:rsidR="004E15A0" w:rsidRPr="00C2436F" w:rsidRDefault="007B4EEB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hAnsi="Verdana"/>
          <w:color w:val="5E5166"/>
          <w:sz w:val="24"/>
          <w:szCs w:val="24"/>
          <w:lang w:val="pl-PL"/>
        </w:rPr>
        <w:t>Umowa o świadczenie usług drogą elektroniczną zostaje każdorazowo zawarta z chwilą korzystania przez Klienta ze Sklepu internetowego THERA POLSKA. Umowa zawierana jest na czas nieoznaczony</w:t>
      </w:r>
      <w:r w:rsidR="0069265A" w:rsidRPr="00C2436F">
        <w:rPr>
          <w:rFonts w:ascii="Verdana" w:hAnsi="Verdana"/>
          <w:color w:val="5E5166"/>
          <w:sz w:val="24"/>
          <w:szCs w:val="24"/>
          <w:lang w:val="pl-PL"/>
        </w:rPr>
        <w:t xml:space="preserve">. </w:t>
      </w:r>
    </w:p>
    <w:p w:rsidR="004E15A0" w:rsidRDefault="00E45082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A53A0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zastrzega sobie prawo do modyfikowania technicznego sposobu realizacji Usług, stosownie do zakresu </w:t>
      </w:r>
      <w:r w:rsidR="00A53A0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  <w:t xml:space="preserve">i warunków wynikających z posiadanych uprawnień, a także odpowiednio do posiadanych możliwości technicznych, bez pogarszania ich jakości, a także bez wpływu na zakres praw </w:t>
      </w:r>
      <w:r w:rsidR="00A53A0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  <w:t>i obowiązków Stron.</w:t>
      </w:r>
    </w:p>
    <w:p w:rsidR="004E15A0" w:rsidRDefault="003C016C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Klient ponosi wyłączną odpowiedzialność za czynności wykonane przez siebie w ramach Sklepu internetowego THERA POLSKA</w:t>
      </w:r>
      <w:r w:rsidR="002A271D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lub podczas dokonywania Zamówienia.</w:t>
      </w:r>
    </w:p>
    <w:p w:rsidR="004E15A0" w:rsidRDefault="00E45082" w:rsidP="00C2436F">
      <w:pPr>
        <w:pStyle w:val="Akapitzlist"/>
        <w:numPr>
          <w:ilvl w:val="0"/>
          <w:numId w:val="3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2A271D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nie prowadzi w sklepie sprzedaży hurtowej. 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3C66F6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ZAMÓWIENIE. SPRZEDAŻ PRODUKTÓW.</w:t>
      </w:r>
    </w:p>
    <w:p w:rsidR="004E15A0" w:rsidRDefault="007B4EEB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Zamówienia na </w:t>
      </w:r>
      <w:r w:rsidR="00947A0A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P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rodukty można składać za pośrednictwem </w:t>
      </w:r>
      <w:hyperlink r:id="rId8" w:history="1">
        <w:r w:rsidRPr="00C2436F">
          <w:rPr>
            <w:rStyle w:val="Hipercze"/>
            <w:rFonts w:ascii="Verdana" w:eastAsia="Times New Roman" w:hAnsi="Verdana" w:cs="Tahoma"/>
            <w:color w:val="5E5166"/>
            <w:sz w:val="24"/>
            <w:szCs w:val="24"/>
            <w:u w:val="none"/>
            <w:lang w:val="pl-PL"/>
          </w:rPr>
          <w:t>Sklepu</w:t>
        </w:r>
      </w:hyperlink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internetowego THERA POLSKA</w:t>
      </w:r>
      <w:r w:rsidR="00854B3C" w:rsidRPr="00D1351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. </w:t>
      </w:r>
    </w:p>
    <w:p w:rsidR="004E15A0" w:rsidRPr="007F5AB2" w:rsidRDefault="007B4EEB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7F5AB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Zamówienia są przyjmowane 24 h</w:t>
      </w:r>
      <w:r w:rsidR="00C2436F" w:rsidRPr="007F5AB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na </w:t>
      </w:r>
      <w:r w:rsidRPr="007F5AB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dobę przez cały rok</w:t>
      </w:r>
      <w:r w:rsidR="00854B3C" w:rsidRPr="007F5AB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  <w:r w:rsidR="00854B3C" w:rsidRPr="007F5AB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</w:p>
    <w:p w:rsidR="004E15A0" w:rsidRPr="007F5AB2" w:rsidRDefault="00841E7D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</w:pPr>
      <w:r w:rsidRPr="007F5AB2">
        <w:rPr>
          <w:rFonts w:ascii="Verdana" w:hAnsi="Verdana"/>
          <w:sz w:val="24"/>
          <w:szCs w:val="24"/>
          <w:lang w:val="pl-PL"/>
        </w:rPr>
        <w:t xml:space="preserve">Warunkiem realizacji zamówienia jest </w:t>
      </w:r>
      <w:r w:rsidR="00F7467D" w:rsidRPr="007F5AB2">
        <w:rPr>
          <w:rFonts w:ascii="Verdana" w:hAnsi="Verdana"/>
          <w:sz w:val="24"/>
          <w:szCs w:val="24"/>
          <w:lang w:val="pl-PL"/>
        </w:rPr>
        <w:t xml:space="preserve">poprawne złożenie zamówienia w Sklepie internetowym lub telefonicznie oraz </w:t>
      </w:r>
      <w:r w:rsidRPr="007F5AB2">
        <w:rPr>
          <w:rFonts w:ascii="Verdana" w:hAnsi="Verdana"/>
          <w:sz w:val="24"/>
          <w:szCs w:val="24"/>
          <w:lang w:val="pl-PL"/>
        </w:rPr>
        <w:t>wpłacenie należnej kwoty n</w:t>
      </w:r>
      <w:r w:rsidR="000865AC" w:rsidRPr="007F5AB2">
        <w:rPr>
          <w:rFonts w:ascii="Verdana" w:hAnsi="Verdana"/>
          <w:sz w:val="24"/>
          <w:szCs w:val="24"/>
          <w:lang w:val="pl-PL"/>
        </w:rPr>
        <w:t>a konto bankowe Sprzedawcy</w:t>
      </w:r>
      <w:r w:rsidRPr="007F5AB2">
        <w:rPr>
          <w:rFonts w:ascii="Verdana" w:hAnsi="Verdana"/>
          <w:sz w:val="24"/>
          <w:szCs w:val="24"/>
          <w:lang w:val="pl-PL"/>
        </w:rPr>
        <w:t xml:space="preserve">. Dodatkowo w przypadku </w:t>
      </w:r>
      <w:r w:rsidR="008C7815" w:rsidRPr="007F5AB2">
        <w:rPr>
          <w:rFonts w:ascii="Verdana" w:hAnsi="Verdana"/>
          <w:sz w:val="24"/>
          <w:szCs w:val="24"/>
          <w:lang w:val="pl-PL"/>
        </w:rPr>
        <w:t xml:space="preserve">oznaczonych </w:t>
      </w:r>
      <w:r w:rsidRPr="007F5AB2">
        <w:rPr>
          <w:rFonts w:ascii="Verdana" w:hAnsi="Verdana"/>
          <w:sz w:val="24"/>
          <w:szCs w:val="24"/>
          <w:lang w:val="pl-PL"/>
        </w:rPr>
        <w:t>produktów Lignaform</w:t>
      </w:r>
      <w:r w:rsidR="00F7467D" w:rsidRPr="007F5AB2">
        <w:rPr>
          <w:rFonts w:ascii="Verdana" w:hAnsi="Verdana"/>
          <w:sz w:val="24"/>
          <w:szCs w:val="24"/>
          <w:lang w:val="pl-PL"/>
        </w:rPr>
        <w:t>,</w:t>
      </w:r>
      <w:r w:rsidRPr="007F5AB2">
        <w:rPr>
          <w:rFonts w:ascii="Verdana" w:hAnsi="Verdana"/>
          <w:sz w:val="24"/>
          <w:szCs w:val="24"/>
          <w:lang w:val="pl-PL"/>
        </w:rPr>
        <w:t xml:space="preserve"> warunkiem realizacji Zamówienia jest dostarczenie Sprzedawcy zaświadczenia o braku przeciwwskazań do ich stosowania, wydanego przez </w:t>
      </w:r>
      <w:r w:rsidRPr="007F5AB2">
        <w:rPr>
          <w:rFonts w:ascii="Verdana" w:hAnsi="Verdana"/>
          <w:sz w:val="24"/>
          <w:szCs w:val="24"/>
          <w:u w:val="single"/>
          <w:lang w:val="pl-PL"/>
        </w:rPr>
        <w:t>lekarza.</w:t>
      </w:r>
      <w:r w:rsidR="009C2E65" w:rsidRPr="007F5AB2">
        <w:rPr>
          <w:rFonts w:ascii="Verdana" w:eastAsia="Times New Roman" w:hAnsi="Verdana" w:cs="Tahoma"/>
          <w:bCs/>
          <w:color w:val="5E5166"/>
          <w:sz w:val="24"/>
          <w:szCs w:val="24"/>
          <w:u w:val="single"/>
          <w:lang w:val="pl-PL"/>
        </w:rPr>
        <w:t xml:space="preserve"> Zaświadczenie należy przesłać listownie na adres Thera Polska Sp. z o.o., ul. Sienna 72 lok. 16, 00-833 </w:t>
      </w:r>
      <w:r w:rsidR="009C2E65" w:rsidRPr="007F5AB2">
        <w:rPr>
          <w:rFonts w:ascii="Verdana" w:hAnsi="Verdana" w:cs="Tahoma"/>
          <w:color w:val="5E5166"/>
          <w:sz w:val="24"/>
          <w:szCs w:val="24"/>
          <w:u w:val="single"/>
          <w:shd w:val="clear" w:color="auto" w:fill="FFFFFF"/>
          <w:lang w:val="pl-PL"/>
        </w:rPr>
        <w:t xml:space="preserve">Warszawa, faxem na nr </w:t>
      </w:r>
      <w:r w:rsidR="008B0FB7" w:rsidRPr="007F5AB2">
        <w:rPr>
          <w:rFonts w:ascii="Verdana" w:hAnsi="Verdana" w:cs="Tahoma"/>
          <w:color w:val="5E5166"/>
          <w:sz w:val="24"/>
          <w:szCs w:val="24"/>
          <w:u w:val="single"/>
          <w:shd w:val="clear" w:color="auto" w:fill="FFFFFF"/>
          <w:lang w:val="pl-PL"/>
        </w:rPr>
        <w:t xml:space="preserve">+48 </w:t>
      </w:r>
      <w:r w:rsidR="007B4EEB" w:rsidRPr="007F5AB2">
        <w:rPr>
          <w:rFonts w:ascii="Verdana" w:hAnsi="Verdana" w:cs="Tahoma"/>
          <w:color w:val="5E5166"/>
          <w:sz w:val="24"/>
          <w:szCs w:val="24"/>
          <w:u w:val="single"/>
          <w:shd w:val="clear" w:color="auto" w:fill="FFFFFF"/>
          <w:lang w:val="pl-PL"/>
        </w:rPr>
        <w:t>22 252 18 62 lub w wiadomości e-mail na adres</w:t>
      </w:r>
      <w:r w:rsidR="007B4EEB" w:rsidRPr="007F5AB2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 </w:t>
      </w:r>
      <w:hyperlink r:id="rId9" w:history="1">
        <w:r w:rsidR="007B4EEB" w:rsidRPr="007F5AB2">
          <w:rPr>
            <w:rFonts w:ascii="Verdana" w:hAnsi="Verdana" w:cs="Tahoma"/>
            <w:color w:val="5E5166"/>
            <w:sz w:val="24"/>
            <w:szCs w:val="24"/>
            <w:shd w:val="clear" w:color="auto" w:fill="FFFFFF"/>
            <w:lang w:val="pl-PL"/>
          </w:rPr>
          <w:t>biuro@therapolska.pl</w:t>
        </w:r>
      </w:hyperlink>
      <w:r w:rsidR="008B0FB7" w:rsidRPr="007F5AB2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.</w:t>
      </w:r>
      <w:r w:rsidR="008248C2" w:rsidRPr="007F5AB2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 W przypadku Produktów Physiomance, zaświadczenie to nie jest wymagane.</w:t>
      </w:r>
    </w:p>
    <w:p w:rsidR="004E15A0" w:rsidRPr="00873C51" w:rsidRDefault="009E6F4B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7F5AB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lastRenderedPageBreak/>
        <w:t xml:space="preserve">Umowa sprzedaży Produktów zostaje zawarta </w:t>
      </w:r>
      <w:r w:rsidR="00C2436F" w:rsidRPr="007F5AB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7B4EEB" w:rsidRPr="007F5AB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 chwili otrzymania</w:t>
      </w:r>
      <w:r w:rsidR="00873C51" w:rsidRPr="00873C5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należnych</w:t>
      </w:r>
      <w:r w:rsidR="007B4EEB" w:rsidRPr="00873C5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</w:t>
      </w:r>
      <w:r w:rsidR="00873C51" w:rsidRPr="00873C5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środków za </w:t>
      </w:r>
      <w:r w:rsidRPr="00873C5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Zamówienia</w:t>
      </w:r>
      <w:r w:rsidR="00873C51" w:rsidRPr="00873C5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na konto Sprzedawcy</w:t>
      </w:r>
      <w:r w:rsid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lub po otrzymaniu przez Sprzedawcę</w:t>
      </w:r>
      <w:r w:rsidR="00873C5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potwierdzenia dokonania przelewu</w:t>
      </w:r>
      <w:r w:rsid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przez Kupującego</w:t>
      </w:r>
      <w:r w:rsidR="00873C51" w:rsidRPr="00873C5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0865AC" w:rsidRDefault="007137F7" w:rsidP="000865AC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 celu zawarcia Umowy sprzedaży Produktu na odległość przez Sklep internetowy THERA POLSKA należy wejść na stronę internetową www.therapolska.pl</w:t>
      </w:r>
      <w:r w:rsidR="00854B3C" w:rsidRP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, a następnie dokonać wyboru Produktu dostępnego w Sklepie internetowym THERA POLSKA i złożyć </w:t>
      </w:r>
      <w:r w:rsidR="00947A0A" w:rsidRP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Z</w:t>
      </w:r>
      <w:r w:rsidR="000865AC" w:rsidRP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amówienie na jeden z czterech</w:t>
      </w:r>
      <w:r w:rsidR="00854B3C" w:rsidRP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możliwych sposobów:</w:t>
      </w:r>
    </w:p>
    <w:p w:rsidR="000865AC" w:rsidRPr="000865AC" w:rsidRDefault="000865AC" w:rsidP="000865AC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0865AC" w:rsidRDefault="000865AC" w:rsidP="00C2436F">
      <w:pPr>
        <w:pStyle w:val="Akapitzlist"/>
        <w:numPr>
          <w:ilvl w:val="0"/>
          <w:numId w:val="8"/>
        </w:numPr>
        <w:spacing w:before="240" w:after="240" w:line="240" w:lineRule="auto"/>
        <w:ind w:left="1135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Przy pomocy strony internetowej wypełniając poprawnie formularz zamówienia</w:t>
      </w:r>
    </w:p>
    <w:p w:rsidR="004E15A0" w:rsidRPr="000865AC" w:rsidRDefault="00854B3C" w:rsidP="00C2436F">
      <w:pPr>
        <w:pStyle w:val="Akapitzlist"/>
        <w:numPr>
          <w:ilvl w:val="0"/>
          <w:numId w:val="8"/>
        </w:numPr>
        <w:spacing w:before="240" w:after="240" w:line="240" w:lineRule="auto"/>
        <w:ind w:left="1135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0865A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przy pomocy poczty elektronicznej, wysyłając e-mail na adres biuro@therapolska.pl o dowolnej porze,</w:t>
      </w:r>
    </w:p>
    <w:p w:rsidR="004E15A0" w:rsidRDefault="00854B3C" w:rsidP="00C2436F">
      <w:pPr>
        <w:pStyle w:val="Akapitzlist"/>
        <w:numPr>
          <w:ilvl w:val="0"/>
          <w:numId w:val="8"/>
        </w:numPr>
        <w:spacing w:before="240" w:after="240" w:line="240" w:lineRule="auto"/>
        <w:ind w:left="1135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dzwoniąc na numer +48 22 252 28 57 lub +48 600 905 877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  <w:t xml:space="preserve">w godzinach pracy </w:t>
      </w:r>
      <w:r w:rsidRPr="00854B3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biura, tj. </w:t>
      </w:r>
      <w:r w:rsidR="007B4EEB"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od poniedziałku do piątku </w:t>
      </w: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</w:r>
      <w:r w:rsidR="007B4EEB"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w godzinach od 10.00 do 18.00</w:t>
      </w:r>
    </w:p>
    <w:p w:rsidR="004E15A0" w:rsidRPr="00C2436F" w:rsidRDefault="007B4EEB" w:rsidP="00C2436F">
      <w:pPr>
        <w:pStyle w:val="Akapitzlist"/>
        <w:numPr>
          <w:ilvl w:val="0"/>
          <w:numId w:val="8"/>
        </w:numPr>
        <w:spacing w:before="240" w:after="240" w:line="240" w:lineRule="auto"/>
        <w:ind w:left="1135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wysyłając fax na numer +48 </w:t>
      </w:r>
      <w:r w:rsidRPr="00C2436F">
        <w:rPr>
          <w:rFonts w:ascii="Verdana" w:hAnsi="Verdana" w:cs="Tahoma"/>
          <w:color w:val="5E5166"/>
          <w:sz w:val="24"/>
          <w:szCs w:val="24"/>
          <w:shd w:val="clear" w:color="auto" w:fill="FFFFFF"/>
        </w:rPr>
        <w:t>22 252 18 62.</w:t>
      </w:r>
    </w:p>
    <w:p w:rsidR="00CB659B" w:rsidRDefault="00814478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W celu realizacji Zamówienia, Klient jest zobowiązany do podania wszystkich niezbędnych danych umożliwiających jego realizację, tj. imienia i nazwiska, adresu (ulica, numer domu, miejscowość wraz z kodem pocztowym), numer telefonu kontaktowego, 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adres e-mail, na który Sprzedawca</w:t>
      </w:r>
      <w:r w:rsidR="00444BA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wyśle </w:t>
      </w:r>
      <w:r w:rsidR="001A662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Zamówienia. </w:t>
      </w:r>
    </w:p>
    <w:p w:rsidR="004E15A0" w:rsidRDefault="00814478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Zamówienie może zostać dostarczone przez </w:t>
      </w:r>
      <w:r w:rsidR="008C2DA5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Sprzedawcę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jedynie pod wskazany przez Klienta adres, znajdujący się na terenie Polski.</w:t>
      </w:r>
    </w:p>
    <w:p w:rsidR="004E15A0" w:rsidRDefault="007B4EEB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W przypadku nie podania wszystkich danych, o których mowa </w:t>
      </w:r>
      <w:r w:rsidR="00814478"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</w:r>
      <w:r w:rsid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w Rozdziale III ust. </w:t>
      </w:r>
      <w:r w:rsidR="008B0FB7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6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Regulaminu i spowodowania tym braku możliwości kontaktu z Klientem, Zamówienie </w:t>
      </w:r>
      <w:r w:rsidR="00444BA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nie będzie 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realizowane</w:t>
      </w:r>
      <w:r w:rsidR="00444BA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E471D5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Rezygnacja z realizacji lub Modyfikacja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="007B4EEB"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Zamówienia,</w:t>
      </w: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="007B4EEB"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jest możliwa do momentu wysyłki towaru.</w:t>
      </w:r>
    </w:p>
    <w:p w:rsidR="004E15A0" w:rsidRPr="00C2436F" w:rsidRDefault="00814478" w:rsidP="00C2436F">
      <w:pPr>
        <w:pStyle w:val="Akapitzlist"/>
        <w:numPr>
          <w:ilvl w:val="0"/>
          <w:numId w:val="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Zamówienie zostanie zrealizowane, pod warunkiem, że zamówione Produkty będą dostępne. W przypadku niedostępności danego Produktu, Klient zostanie niezwłocznie poinformowany </w:t>
      </w: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  <w:t xml:space="preserve">o anulowaniu Zamówienia z powodu braku Produktów lub </w:t>
      </w: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  <w:t>o konieczności dłuższego oczekiwania na jego realizację. W przypadku braku Produktu lub woli Klienta dalszej realizacji Zamówienia, Klient otrzyma niezwłocznie zwrot uiszczonych przez siebie opłat.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7B4EEB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PŁATNOŚĆ</w:t>
      </w:r>
      <w:r w:rsidR="00D1351C" w:rsidRPr="00D1351C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.</w:t>
      </w:r>
    </w:p>
    <w:p w:rsidR="004E15A0" w:rsidRDefault="008655D0" w:rsidP="00D158E6">
      <w:pPr>
        <w:pStyle w:val="Akapitzlist"/>
        <w:numPr>
          <w:ilvl w:val="0"/>
          <w:numId w:val="9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Klient ma możliwość uiszczenia ceny:</w:t>
      </w:r>
    </w:p>
    <w:p w:rsidR="00E471D5" w:rsidRDefault="00E471D5" w:rsidP="00E471D5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E471D5" w:rsidRPr="00976CB3" w:rsidRDefault="00E471D5" w:rsidP="00E471D5">
      <w:pPr>
        <w:pStyle w:val="Akapitzlist"/>
        <w:numPr>
          <w:ilvl w:val="0"/>
          <w:numId w:val="11"/>
        </w:numPr>
        <w:spacing w:before="240" w:after="240" w:line="240" w:lineRule="auto"/>
        <w:jc w:val="both"/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poprzez stronę internetową </w:t>
      </w:r>
    </w:p>
    <w:p w:rsidR="004E15A0" w:rsidRDefault="008655D0" w:rsidP="00C2436F">
      <w:pPr>
        <w:pStyle w:val="Akapitzlist"/>
        <w:numPr>
          <w:ilvl w:val="0"/>
          <w:numId w:val="11"/>
        </w:numPr>
        <w:spacing w:before="240" w:after="240" w:line="240" w:lineRule="auto"/>
        <w:ind w:left="1135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przelewem na rachunek bankowy:</w:t>
      </w:r>
    </w:p>
    <w:p w:rsidR="004E15A0" w:rsidRDefault="007B4EEB" w:rsidP="00C2436F">
      <w:pPr>
        <w:pStyle w:val="Akapitzlist"/>
        <w:spacing w:before="240" w:after="240" w:line="240" w:lineRule="auto"/>
        <w:ind w:left="1135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Thera Polska Sp</w:t>
      </w:r>
      <w:r w:rsidR="00EC16B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z o.o.</w:t>
      </w:r>
    </w:p>
    <w:p w:rsidR="004E15A0" w:rsidRDefault="007B4EEB" w:rsidP="00C2436F">
      <w:pPr>
        <w:pStyle w:val="Akapitzlist"/>
        <w:spacing w:before="240" w:after="240" w:line="240" w:lineRule="auto"/>
        <w:ind w:left="1135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ul. Sienna 72 lok.16</w:t>
      </w:r>
    </w:p>
    <w:p w:rsidR="004E15A0" w:rsidRDefault="007B4EEB" w:rsidP="00C2436F">
      <w:pPr>
        <w:pStyle w:val="Akapitzlist"/>
        <w:spacing w:before="240" w:after="240" w:line="240" w:lineRule="auto"/>
        <w:ind w:left="1135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lastRenderedPageBreak/>
        <w:t>00-833 Warszawa</w:t>
      </w:r>
    </w:p>
    <w:p w:rsidR="004E15A0" w:rsidRDefault="007B4EEB" w:rsidP="00C2436F">
      <w:pPr>
        <w:pStyle w:val="Akapitzlist"/>
        <w:spacing w:before="240" w:after="240" w:line="240" w:lineRule="auto"/>
        <w:ind w:left="1135"/>
        <w:jc w:val="both"/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Numer rachunku: </w:t>
      </w:r>
      <w:r w:rsidR="00976CB3"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  <w:t>nowy numer konta</w:t>
      </w:r>
    </w:p>
    <w:p w:rsidR="00976CB3" w:rsidRDefault="008655D0" w:rsidP="00976CB3">
      <w:pPr>
        <w:pStyle w:val="Akapitzlist"/>
        <w:spacing w:before="240" w:after="240" w:line="240" w:lineRule="auto"/>
        <w:ind w:left="1135"/>
        <w:jc w:val="both"/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</w:pPr>
      <w:r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  <w:t>w tytule przelewu wpisując swoje imię i nazwisko</w:t>
      </w:r>
      <w:r w:rsidR="00FF2839"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  <w:t xml:space="preserve"> oraz</w:t>
      </w:r>
      <w:r w:rsidR="00976CB3"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  <w:t xml:space="preserve"> adres</w:t>
      </w:r>
      <w:r w:rsidR="00FF2839">
        <w:rPr>
          <w:rFonts w:ascii="Verdana" w:hAnsi="Verdana" w:cs="Tahoma"/>
          <w:color w:val="595959" w:themeColor="text1" w:themeTint="A6"/>
          <w:sz w:val="24"/>
          <w:szCs w:val="24"/>
          <w:shd w:val="clear" w:color="auto" w:fill="FFFFFF"/>
          <w:lang w:val="pl-PL"/>
        </w:rPr>
        <w:t xml:space="preserve">  dostarczenie produktu.</w:t>
      </w:r>
    </w:p>
    <w:p w:rsidR="004E15A0" w:rsidRDefault="008655D0" w:rsidP="00E471D5">
      <w:pPr>
        <w:pStyle w:val="Akapitzlist"/>
        <w:numPr>
          <w:ilvl w:val="0"/>
          <w:numId w:val="11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976CB3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płatnoś</w:t>
      </w:r>
      <w:r w:rsidR="00947A0A" w:rsidRPr="00976CB3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ci</w:t>
      </w:r>
      <w:r w:rsidRPr="00976CB3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przy odbiorze</w:t>
      </w:r>
      <w:r w:rsidR="00462786" w:rsidRPr="00976CB3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w siedzibie firmy, gotówką lub za pośrednictwem karty płatniczej.</w:t>
      </w:r>
    </w:p>
    <w:p w:rsidR="00CB659B" w:rsidRDefault="00CB659B" w:rsidP="00CB659B">
      <w:pPr>
        <w:pStyle w:val="Akapitzlist"/>
        <w:numPr>
          <w:ilvl w:val="0"/>
          <w:numId w:val="9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Płatność powinna opiewać na cenę w pełnej wysokości oraz koszt transportu do Klienta, jeśli taki ma ponieść Klient. W razie uiszczenia ceny w niepełnej wysokości Zamówienie nie będzie realizowane do czasu uzupełniania brakującej części ceny. 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928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8655D0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CENY.</w:t>
      </w:r>
    </w:p>
    <w:p w:rsidR="004E15A0" w:rsidRDefault="008655D0" w:rsidP="00C2436F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Ceny Produktów podawane są w złotych polskich i zawierają wszystkie składniki, w </w:t>
      </w:r>
      <w:r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tym podatek VAT.</w:t>
      </w:r>
    </w:p>
    <w:p w:rsidR="004E15A0" w:rsidRDefault="007B4EEB" w:rsidP="00C2436F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Ceny Produktów nie zawierają kosztów ich transportu do Klienta. Koszt ten jest doliczany podczas składania </w:t>
      </w:r>
      <w:r w:rsidR="00947A0A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amówienia, zgodnie 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  <w:t>z cennikiem wskazanym w niniejszym Regulaminie</w:t>
      </w:r>
      <w:r w:rsidR="002060EC" w:rsidRPr="00A05B7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7B4EEB" w:rsidP="00C2436F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Do każdej przesyłki dołączona jest faktura zakupu lub paragon. Klient aby otrzymać</w:t>
      </w:r>
      <w:r w:rsidR="00EC16B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fakturę</w:t>
      </w:r>
      <w:r w:rsidR="00EC16B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powinien w momencie składania Zamówienia </w:t>
      </w:r>
      <w:r w:rsidR="00A47AF4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zgłosić taką potrzebę</w:t>
      </w:r>
      <w:r w:rsidR="00E471D5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lub wypełnić odpowiednio formularz zamówienia podając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pełne dane do faktury</w:t>
      </w:r>
      <w:r w:rsidR="00947A0A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928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7B4EEB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DOSTAWA</w:t>
      </w:r>
      <w:r w:rsidR="00D801B1" w:rsidRPr="00A05B7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:</w:t>
      </w:r>
    </w:p>
    <w:p w:rsidR="004E15A0" w:rsidRDefault="006739FF" w:rsidP="00C2436F">
      <w:pPr>
        <w:pStyle w:val="Akapitzlist"/>
        <w:numPr>
          <w:ilvl w:val="0"/>
          <w:numId w:val="12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A05B7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Zamówienie zostanie przekazane do realizacji niezwłocznie po zawarciu Umowy sprzedaży.</w:t>
      </w:r>
    </w:p>
    <w:p w:rsidR="00EE3B31" w:rsidRPr="00EE3B31" w:rsidRDefault="006739FF" w:rsidP="00C2436F">
      <w:pPr>
        <w:pStyle w:val="Akapitzlist"/>
        <w:numPr>
          <w:ilvl w:val="0"/>
          <w:numId w:val="12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Dostawa Produktu zostanie zrealizowana </w:t>
      </w:r>
      <w:r w:rsidR="001144C8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w terminie </w:t>
      </w:r>
      <w:r w:rsidR="00DF12DF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do </w:t>
      </w:r>
      <w:r w:rsidR="001144C8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4 dni roboczych od</w:t>
      </w:r>
      <w:r w:rsidR="007B4EEB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otrzymania zapłaty </w:t>
      </w:r>
      <w:r w:rsidR="00EE3B31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lub potwierdzenia zapłaty </w:t>
      </w:r>
      <w:r w:rsidR="007B4EEB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na rachunek bankowy Sklepu</w:t>
      </w:r>
      <w:r w:rsidR="00947A0A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internetowego THERA POLSKA</w:t>
      </w:r>
      <w:r w:rsidR="00EE3B31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  <w:r w:rsidR="001144C8" w:rsidRPr="00EE3B31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</w:p>
    <w:p w:rsidR="004E15A0" w:rsidRPr="00EE3B31" w:rsidRDefault="001144C8" w:rsidP="00C2436F">
      <w:pPr>
        <w:pStyle w:val="Akapitzlist"/>
        <w:numPr>
          <w:ilvl w:val="0"/>
          <w:numId w:val="12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Produkty </w:t>
      </w:r>
      <w:r w:rsidR="007B31FB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Lignaform </w:t>
      </w:r>
      <w:r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zakupione w Sklepie internetowym THERA POLSKA są dostarczane </w:t>
      </w:r>
      <w:r w:rsidR="008248C2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wyłącznie </w:t>
      </w:r>
      <w:r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za </w:t>
      </w:r>
      <w:r w:rsidR="00B655CB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pośrednictwem </w:t>
      </w:r>
      <w:r w:rsidR="007B31FB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firmy kurierskiej UPS na koszt Klienta z zastrzeżeniem zapisów ust. 6., natomiast produkty Physiomance są dostarczane</w:t>
      </w:r>
      <w:r w:rsidR="00286AED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za pośrednictwem firmy kurierskiej UPS  jak i </w:t>
      </w:r>
      <w:r w:rsidR="007B31FB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za pośrednictwem </w:t>
      </w:r>
      <w:r w:rsidR="00B655CB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Poczty Polskiej, </w:t>
      </w:r>
      <w:r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przesył</w:t>
      </w:r>
      <w:r w:rsidR="00B655CB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ką ekonomiczną lub priorytetową, </w:t>
      </w:r>
      <w:r w:rsidR="00A47AF4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na koszt Klienta z zastrzeżeniem zapisów ust. 6</w:t>
      </w:r>
      <w:r w:rsidR="00E557EF" w:rsidRPr="00EE3B31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. </w:t>
      </w:r>
    </w:p>
    <w:p w:rsidR="004E15A0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Pr="00C2436F" w:rsidRDefault="007B4EEB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POCZTA POLSKA</w:t>
      </w:r>
    </w:p>
    <w:tbl>
      <w:tblPr>
        <w:tblStyle w:val="Tabela-Siatka"/>
        <w:tblW w:w="0" w:type="auto"/>
        <w:tblInd w:w="851" w:type="dxa"/>
        <w:tblLook w:val="04A0"/>
      </w:tblPr>
      <w:tblGrid>
        <w:gridCol w:w="2822"/>
        <w:gridCol w:w="2824"/>
        <w:gridCol w:w="2746"/>
      </w:tblGrid>
      <w:tr w:rsidR="00DB2BC2" w:rsidRPr="00A05B7F" w:rsidTr="007F5AB2">
        <w:tc>
          <w:tcPr>
            <w:tcW w:w="2822" w:type="dxa"/>
          </w:tcPr>
          <w:p w:rsidR="004E15A0" w:rsidRPr="00C2436F" w:rsidRDefault="007B4EEB" w:rsidP="00C2436F">
            <w:pPr>
              <w:pStyle w:val="Akapitzlist"/>
              <w:spacing w:before="240" w:after="240"/>
              <w:ind w:left="0"/>
              <w:jc w:val="center"/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</w:pPr>
            <w:r w:rsidRPr="00C2436F"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  <w:t>Rodzaj dostawy</w:t>
            </w:r>
          </w:p>
        </w:tc>
        <w:tc>
          <w:tcPr>
            <w:tcW w:w="2824" w:type="dxa"/>
          </w:tcPr>
          <w:p w:rsidR="004E15A0" w:rsidRPr="00C2436F" w:rsidRDefault="00EE3B31" w:rsidP="00C2436F">
            <w:pPr>
              <w:pStyle w:val="Akapitzlist"/>
              <w:spacing w:before="240" w:after="240"/>
              <w:ind w:left="0"/>
              <w:jc w:val="center"/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  <w:t>Termin realizacji dostawy</w:t>
            </w:r>
          </w:p>
        </w:tc>
        <w:tc>
          <w:tcPr>
            <w:tcW w:w="2746" w:type="dxa"/>
          </w:tcPr>
          <w:p w:rsidR="004E15A0" w:rsidRPr="00C2436F" w:rsidRDefault="007B4EEB" w:rsidP="00C2436F">
            <w:pPr>
              <w:pStyle w:val="Akapitzlist"/>
              <w:spacing w:before="240" w:after="240"/>
              <w:ind w:left="0"/>
              <w:jc w:val="center"/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</w:pPr>
            <w:r w:rsidRPr="00C2436F"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  <w:t>Koszt dostawy PLN</w:t>
            </w:r>
          </w:p>
        </w:tc>
      </w:tr>
      <w:tr w:rsidR="00DB2BC2" w:rsidRPr="00EE3B31" w:rsidTr="007F5AB2">
        <w:tc>
          <w:tcPr>
            <w:tcW w:w="2822" w:type="dxa"/>
          </w:tcPr>
          <w:p w:rsidR="004E15A0" w:rsidRDefault="007B31FB" w:rsidP="00C2436F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Kurier 48</w:t>
            </w:r>
          </w:p>
          <w:p w:rsidR="00EE3B31" w:rsidRDefault="00EE3B31" w:rsidP="007B31FB">
            <w:pPr>
              <w:pStyle w:val="Akapitzlist"/>
              <w:spacing w:before="240" w:after="240"/>
              <w:ind w:left="0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EE3B31" w:rsidRDefault="00EE3B31" w:rsidP="007B31FB">
            <w:pPr>
              <w:pStyle w:val="Akapitzlist"/>
              <w:spacing w:before="240" w:after="240"/>
              <w:ind w:left="0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EE3B31" w:rsidRDefault="00EE3B31" w:rsidP="007B31FB">
            <w:pPr>
              <w:pStyle w:val="Akapitzlist"/>
              <w:spacing w:before="240" w:after="240"/>
              <w:ind w:left="0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7B31FB" w:rsidRPr="00C2436F" w:rsidRDefault="007B31FB" w:rsidP="007B31FB">
            <w:pPr>
              <w:pStyle w:val="Akapitzlist"/>
              <w:spacing w:before="240" w:after="240"/>
              <w:ind w:left="0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W przypadku odbioru w najbliższym punkcie pocztowym</w:t>
            </w:r>
          </w:p>
        </w:tc>
        <w:tc>
          <w:tcPr>
            <w:tcW w:w="2824" w:type="dxa"/>
          </w:tcPr>
          <w:p w:rsidR="00DB2BC2" w:rsidRDefault="00EE3B31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W miastach : 24 godz. od momentu wysyłki.</w:t>
            </w:r>
          </w:p>
          <w:p w:rsidR="00EE3B31" w:rsidRDefault="00EE3B31" w:rsidP="00EE3B31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Mniejsze miejscowości : 48 godz. od momentu wysyłki.</w:t>
            </w:r>
          </w:p>
          <w:p w:rsidR="00EE3B31" w:rsidRPr="00C2436F" w:rsidRDefault="00EE3B31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</w:tc>
        <w:tc>
          <w:tcPr>
            <w:tcW w:w="2746" w:type="dxa"/>
          </w:tcPr>
          <w:p w:rsidR="00DB2BC2" w:rsidRPr="00A05B7F" w:rsidRDefault="00DB2BC2" w:rsidP="00DB2BC2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7B31FB" w:rsidRDefault="007B31FB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11, 5 zł</w:t>
            </w:r>
          </w:p>
          <w:p w:rsidR="007B31FB" w:rsidRDefault="007B31FB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EE3B31" w:rsidRDefault="00EE3B31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EE3B31" w:rsidRDefault="00EE3B31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DB2BC2" w:rsidRPr="00C2436F" w:rsidRDefault="007B31FB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9, 5 zł</w:t>
            </w:r>
            <w:r w:rsidR="007B4EEB" w:rsidRPr="00C2436F"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 xml:space="preserve"> </w:t>
            </w:r>
          </w:p>
        </w:tc>
      </w:tr>
      <w:tr w:rsidR="00DB2BC2" w:rsidRPr="00EE3B31" w:rsidTr="007F5AB2">
        <w:tc>
          <w:tcPr>
            <w:tcW w:w="2822" w:type="dxa"/>
          </w:tcPr>
          <w:p w:rsidR="00DB2BC2" w:rsidRPr="00A05B7F" w:rsidRDefault="007B4EEB" w:rsidP="00DB2BC2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 w:rsidRPr="00C2436F"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 xml:space="preserve">List polecony do 350 g </w:t>
            </w:r>
            <w:r w:rsidRPr="00C2436F"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lastRenderedPageBreak/>
              <w:t>priorytetowy</w:t>
            </w:r>
          </w:p>
          <w:p w:rsidR="00DB2BC2" w:rsidRPr="00C2436F" w:rsidRDefault="00DB2BC2" w:rsidP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</w:tc>
        <w:tc>
          <w:tcPr>
            <w:tcW w:w="2824" w:type="dxa"/>
          </w:tcPr>
          <w:p w:rsidR="00DB2BC2" w:rsidRPr="00A05B7F" w:rsidRDefault="00DB2BC2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DB2BC2" w:rsidRPr="00C2436F" w:rsidRDefault="00AC4C44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Do 2 dni</w:t>
            </w:r>
          </w:p>
        </w:tc>
        <w:tc>
          <w:tcPr>
            <w:tcW w:w="2746" w:type="dxa"/>
          </w:tcPr>
          <w:p w:rsidR="00DB2BC2" w:rsidRPr="00A05B7F" w:rsidRDefault="00DB2BC2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DB2BC2" w:rsidRPr="00C2436F" w:rsidRDefault="007B4EEB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 w:rsidRPr="00C2436F"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lastRenderedPageBreak/>
              <w:t xml:space="preserve">8,50 </w:t>
            </w:r>
            <w:r w:rsidR="007B31FB"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zł</w:t>
            </w:r>
          </w:p>
        </w:tc>
      </w:tr>
      <w:tr w:rsidR="00DB2BC2" w:rsidRPr="00A05B7F" w:rsidTr="007F5AB2">
        <w:trPr>
          <w:trHeight w:val="855"/>
        </w:trPr>
        <w:tc>
          <w:tcPr>
            <w:tcW w:w="2822" w:type="dxa"/>
          </w:tcPr>
          <w:p w:rsidR="00DB2BC2" w:rsidRDefault="007B4EEB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 w:rsidRPr="00C2436F"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lastRenderedPageBreak/>
              <w:t>List polecony do 350 g ekonomiczny</w:t>
            </w:r>
          </w:p>
          <w:p w:rsidR="00DB2BC2" w:rsidRPr="00C2436F" w:rsidRDefault="00DB2BC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</w:tc>
        <w:tc>
          <w:tcPr>
            <w:tcW w:w="2824" w:type="dxa"/>
          </w:tcPr>
          <w:p w:rsidR="00DB2BC2" w:rsidRPr="00A05B7F" w:rsidRDefault="00DB2BC2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DB2BC2" w:rsidRPr="00C2436F" w:rsidRDefault="00AC4C44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Do 4 dni</w:t>
            </w:r>
          </w:p>
        </w:tc>
        <w:tc>
          <w:tcPr>
            <w:tcW w:w="2746" w:type="dxa"/>
          </w:tcPr>
          <w:p w:rsidR="00DB2BC2" w:rsidRPr="00A05B7F" w:rsidRDefault="00DB2BC2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DB2BC2" w:rsidRPr="00C2436F" w:rsidRDefault="007B31FB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8,0</w:t>
            </w:r>
            <w:r w:rsidR="007B4EEB" w:rsidRPr="00C2436F"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 xml:space="preserve"> </w:t>
            </w: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zł</w:t>
            </w:r>
          </w:p>
        </w:tc>
      </w:tr>
      <w:tr w:rsidR="007F5AB2" w:rsidRPr="007F5AB2" w:rsidTr="007F5AB2">
        <w:trPr>
          <w:trHeight w:val="945"/>
        </w:trPr>
        <w:tc>
          <w:tcPr>
            <w:tcW w:w="2822" w:type="dxa"/>
          </w:tcPr>
          <w:p w:rsidR="007F5AB2" w:rsidRPr="00C2436F" w:rsidRDefault="007F5AB2" w:rsidP="007F5AB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Przesyłka o wartości ponad 400 zł (bez kosztów transportu</w:t>
            </w:r>
          </w:p>
        </w:tc>
        <w:tc>
          <w:tcPr>
            <w:tcW w:w="2824" w:type="dxa"/>
          </w:tcPr>
          <w:p w:rsidR="007F5AB2" w:rsidRPr="00C2436F" w:rsidRDefault="007F5AB2" w:rsidP="00917AEC">
            <w:pPr>
              <w:pStyle w:val="Akapitzlist"/>
              <w:spacing w:before="240" w:after="240" w:line="276" w:lineRule="auto"/>
              <w:ind w:left="0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Następnego dnia (roboczego)  od momentu wysyłki</w:t>
            </w:r>
          </w:p>
        </w:tc>
        <w:tc>
          <w:tcPr>
            <w:tcW w:w="2746" w:type="dxa"/>
          </w:tcPr>
          <w:p w:rsidR="007F5AB2" w:rsidRPr="00A05B7F" w:rsidRDefault="007F5AB2" w:rsidP="007F5AB2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gratis</w:t>
            </w:r>
          </w:p>
        </w:tc>
      </w:tr>
    </w:tbl>
    <w:p w:rsidR="004E15A0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7B31FB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KURIER UPS</w:t>
      </w:r>
    </w:p>
    <w:p w:rsidR="007F5AB2" w:rsidRPr="00C2436F" w:rsidRDefault="007F5AB2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</w:p>
    <w:tbl>
      <w:tblPr>
        <w:tblStyle w:val="Tabela-Siatka"/>
        <w:tblW w:w="0" w:type="auto"/>
        <w:tblInd w:w="851" w:type="dxa"/>
        <w:tblLook w:val="04A0"/>
      </w:tblPr>
      <w:tblGrid>
        <w:gridCol w:w="2795"/>
        <w:gridCol w:w="2801"/>
        <w:gridCol w:w="2796"/>
      </w:tblGrid>
      <w:tr w:rsidR="00DB2BC2" w:rsidRPr="00A05B7F" w:rsidTr="007B31FB">
        <w:tc>
          <w:tcPr>
            <w:tcW w:w="2795" w:type="dxa"/>
          </w:tcPr>
          <w:p w:rsidR="004E15A0" w:rsidRPr="00C2436F" w:rsidRDefault="007B4EEB" w:rsidP="00C2436F">
            <w:pPr>
              <w:pStyle w:val="Akapitzlist"/>
              <w:spacing w:before="240" w:after="240"/>
              <w:ind w:left="0"/>
              <w:jc w:val="center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 w:rsidRPr="00C2436F"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  <w:t>Rodzaj dostawy</w:t>
            </w:r>
          </w:p>
        </w:tc>
        <w:tc>
          <w:tcPr>
            <w:tcW w:w="2801" w:type="dxa"/>
          </w:tcPr>
          <w:p w:rsidR="004E15A0" w:rsidRPr="00C2436F" w:rsidRDefault="00EE3B31" w:rsidP="00C2436F">
            <w:pPr>
              <w:pStyle w:val="Akapitzlist"/>
              <w:spacing w:before="240" w:after="240"/>
              <w:ind w:left="0"/>
              <w:jc w:val="center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Termin dostawy</w:t>
            </w:r>
          </w:p>
        </w:tc>
        <w:tc>
          <w:tcPr>
            <w:tcW w:w="2796" w:type="dxa"/>
          </w:tcPr>
          <w:p w:rsidR="004E15A0" w:rsidRPr="00C2436F" w:rsidRDefault="007B4EEB" w:rsidP="00C2436F">
            <w:pPr>
              <w:pStyle w:val="Akapitzlist"/>
              <w:spacing w:before="240" w:after="240"/>
              <w:ind w:left="0"/>
              <w:jc w:val="center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 w:rsidRPr="00C2436F">
              <w:rPr>
                <w:rFonts w:ascii="Verdana" w:eastAsia="Times New Roman" w:hAnsi="Verdana" w:cs="Tahoma"/>
                <w:b/>
                <w:bCs/>
                <w:color w:val="5E5166"/>
                <w:sz w:val="20"/>
                <w:szCs w:val="24"/>
                <w:lang w:val="pl-PL"/>
              </w:rPr>
              <w:t>Koszt dostawy PLN</w:t>
            </w:r>
          </w:p>
        </w:tc>
      </w:tr>
      <w:tr w:rsidR="00DB2BC2" w:rsidRPr="00A05B7F" w:rsidTr="007B31FB">
        <w:tc>
          <w:tcPr>
            <w:tcW w:w="2795" w:type="dxa"/>
          </w:tcPr>
          <w:p w:rsidR="00DB2BC2" w:rsidRPr="00C2436F" w:rsidRDefault="007B31FB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Do 400 zł</w:t>
            </w:r>
          </w:p>
        </w:tc>
        <w:tc>
          <w:tcPr>
            <w:tcW w:w="2801" w:type="dxa"/>
          </w:tcPr>
          <w:p w:rsidR="00DB2BC2" w:rsidRPr="00C2436F" w:rsidRDefault="001B2688" w:rsidP="001B2688">
            <w:pPr>
              <w:pStyle w:val="Akapitzlist"/>
              <w:spacing w:before="240" w:after="240" w:line="276" w:lineRule="auto"/>
              <w:ind w:left="0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Następnego dnia (roboczego)  od momentu wysyłki</w:t>
            </w:r>
          </w:p>
        </w:tc>
        <w:tc>
          <w:tcPr>
            <w:tcW w:w="2796" w:type="dxa"/>
          </w:tcPr>
          <w:p w:rsidR="00DB2BC2" w:rsidRPr="00A05B7F" w:rsidRDefault="00DB2BC2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DB2BC2" w:rsidRPr="00C2436F" w:rsidRDefault="007B31FB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25 zł</w:t>
            </w:r>
          </w:p>
        </w:tc>
      </w:tr>
      <w:tr w:rsidR="007B31FB" w:rsidRPr="00A05B7F" w:rsidTr="007B31FB">
        <w:tc>
          <w:tcPr>
            <w:tcW w:w="2795" w:type="dxa"/>
          </w:tcPr>
          <w:p w:rsidR="007B31FB" w:rsidRPr="00C2436F" w:rsidRDefault="007B31FB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Ponad 400 zł (bez kosztów transportu)</w:t>
            </w:r>
          </w:p>
        </w:tc>
        <w:tc>
          <w:tcPr>
            <w:tcW w:w="2801" w:type="dxa"/>
          </w:tcPr>
          <w:p w:rsidR="007B31FB" w:rsidRPr="00C2436F" w:rsidRDefault="001B2688" w:rsidP="002857A0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j.w.</w:t>
            </w:r>
          </w:p>
        </w:tc>
        <w:tc>
          <w:tcPr>
            <w:tcW w:w="2796" w:type="dxa"/>
          </w:tcPr>
          <w:p w:rsidR="007B31FB" w:rsidRPr="00A05B7F" w:rsidRDefault="007B31FB">
            <w:pPr>
              <w:pStyle w:val="Akapitzlist"/>
              <w:spacing w:before="240" w:after="240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</w:p>
          <w:p w:rsidR="007B31FB" w:rsidRPr="00C2436F" w:rsidRDefault="007B31FB">
            <w:pPr>
              <w:pStyle w:val="Akapitzlist"/>
              <w:spacing w:before="240" w:after="240" w:line="276" w:lineRule="auto"/>
              <w:ind w:left="0"/>
              <w:jc w:val="both"/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</w:pPr>
            <w:r>
              <w:rPr>
                <w:rFonts w:ascii="Verdana" w:eastAsia="Times New Roman" w:hAnsi="Verdana" w:cs="Tahoma"/>
                <w:bCs/>
                <w:color w:val="5E5166"/>
                <w:sz w:val="20"/>
                <w:szCs w:val="24"/>
                <w:lang w:val="pl-PL"/>
              </w:rPr>
              <w:t>gratis</w:t>
            </w:r>
          </w:p>
        </w:tc>
      </w:tr>
    </w:tbl>
    <w:p w:rsidR="00DB2BC2" w:rsidRPr="00C2436F" w:rsidRDefault="00DB2BC2" w:rsidP="00BF2DF9">
      <w:p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Pr="00C2436F" w:rsidRDefault="00E557EF" w:rsidP="00C2436F">
      <w:pPr>
        <w:pStyle w:val="Akapitzlist"/>
        <w:numPr>
          <w:ilvl w:val="0"/>
          <w:numId w:val="12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Możliwy jest także odbiór osobisty w siedzibie firmy w Warszawie, przy ul. Siennej 72 lok. 16, od poniedziałku do piątku w godzinach 10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vertAlign w:val="superscript"/>
          <w:lang w:val="pl-PL"/>
        </w:rPr>
        <w:t>00</w:t>
      </w:r>
      <w:r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- 18</w:t>
      </w:r>
      <w:r w:rsidR="007B4EEB" w:rsidRPr="00C2436F">
        <w:rPr>
          <w:rFonts w:ascii="Verdana" w:eastAsia="Times New Roman" w:hAnsi="Verdana" w:cs="Tahoma"/>
          <w:bCs/>
          <w:color w:val="5E5166"/>
          <w:sz w:val="24"/>
          <w:szCs w:val="24"/>
          <w:vertAlign w:val="superscript"/>
          <w:lang w:val="pl-PL"/>
        </w:rPr>
        <w:t>00</w:t>
      </w:r>
      <w:r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4E15A0" w:rsidRDefault="00511FDC" w:rsidP="00C2436F">
      <w:pPr>
        <w:pStyle w:val="Akapitzlist"/>
        <w:numPr>
          <w:ilvl w:val="0"/>
          <w:numId w:val="12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W przypadku zamówień o wartości przewyższającej kwotę 400 zł </w:t>
      </w:r>
      <w:r w:rsidR="00DB2BC2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</w:r>
      <w:r w:rsidR="00286AED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produkty </w:t>
      </w:r>
      <w:r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będą wysyłane na koszt Sklepu internetowego THERA POLSKA</w:t>
      </w:r>
      <w:r w:rsidR="00286AED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4E15A0" w:rsidRDefault="007B4EEB" w:rsidP="00C2436F">
      <w:pPr>
        <w:pStyle w:val="Akapitzlist"/>
        <w:numPr>
          <w:ilvl w:val="0"/>
          <w:numId w:val="12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Produkty z gamy Lignaform są dostarczane </w:t>
      </w:r>
      <w:r w:rsidR="00A47AF4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wyłącznie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przesyłką kurierską. </w:t>
      </w:r>
      <w:r w:rsidR="00A47AF4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P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rodukty z gamy Physiomance</w:t>
      </w:r>
      <w:r w:rsidR="00BF2DF9" w:rsidRPr="00A05B7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mogą być dostarczane zarówno za pośrednictwem firmy kurierskiej, jak i Poczty Polskiej.</w:t>
      </w:r>
    </w:p>
    <w:p w:rsidR="004E15A0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7B4EEB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ODSTĄPIENIE OD UMOWY.</w:t>
      </w:r>
    </w:p>
    <w:p w:rsidR="004E15A0" w:rsidRPr="00C2436F" w:rsidRDefault="007329A9" w:rsidP="00C2436F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A05B7F">
        <w:rPr>
          <w:rFonts w:ascii="Verdana" w:hAnsi="Verdana"/>
          <w:color w:val="5E5166"/>
          <w:sz w:val="24"/>
          <w:szCs w:val="20"/>
          <w:lang w:val="pl-PL"/>
        </w:rPr>
        <w:t>Konsument</w:t>
      </w:r>
      <w:r w:rsidR="007B4EEB" w:rsidRPr="00C2436F">
        <w:rPr>
          <w:rFonts w:ascii="Verdana" w:hAnsi="Verdana"/>
          <w:color w:val="5E5166"/>
          <w:sz w:val="24"/>
          <w:szCs w:val="20"/>
          <w:lang w:val="pl-PL"/>
        </w:rPr>
        <w:t xml:space="preserve">, który zawarł umowę na odległość, zgodnie z treścią </w:t>
      </w:r>
      <w:r w:rsidR="00B655CB">
        <w:rPr>
          <w:rFonts w:ascii="Verdana" w:hAnsi="Verdana"/>
          <w:color w:val="5E5166"/>
          <w:sz w:val="24"/>
          <w:szCs w:val="20"/>
          <w:lang w:val="pl-PL"/>
        </w:rPr>
        <w:br/>
      </w:r>
      <w:r w:rsidR="007B4EEB" w:rsidRPr="00C2436F">
        <w:rPr>
          <w:rFonts w:ascii="Verdana" w:hAnsi="Verdana"/>
          <w:color w:val="5E5166"/>
          <w:sz w:val="24"/>
          <w:szCs w:val="20"/>
          <w:lang w:val="pl-PL"/>
        </w:rPr>
        <w:t>art. 7 Ustawy konsumenckiej, może od niej odstąpić bez podania przyczyn, składając stosowne oświadczenie na piśmie w terminie dziesięciu dni</w:t>
      </w:r>
      <w:r w:rsidR="007B4EEB" w:rsidRPr="00C2436F">
        <w:rPr>
          <w:rFonts w:ascii="Verdana" w:hAnsi="Verdana"/>
          <w:color w:val="5E5166"/>
          <w:sz w:val="24"/>
          <w:szCs w:val="24"/>
          <w:lang w:val="pl-PL"/>
        </w:rPr>
        <w:t xml:space="preserve">, liczonych od dnia dostarczenia Zamówienia. </w:t>
      </w:r>
    </w:p>
    <w:p w:rsidR="004E15A0" w:rsidRDefault="007B4EEB" w:rsidP="00C2436F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Wzór oświadczenia</w:t>
      </w:r>
      <w:r w:rsidR="008D10E7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o odstąpieniu od umowy sprzedaży</w:t>
      </w: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stanowi załącznik nr 1 do Regulaminu.</w:t>
      </w:r>
    </w:p>
    <w:p w:rsidR="004E15A0" w:rsidRDefault="007329A9" w:rsidP="00C2436F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Oświadczenie należy przesłać na adres: Thera Polska Sp. z o.o., ul. Sienna 72 lok. 16, 00-833 Warszawa </w:t>
      </w:r>
      <w:r w:rsidR="007B4EEB" w:rsidRPr="0076242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lub na adres e-mail: biuro@therapolska.pl.</w:t>
      </w:r>
    </w:p>
    <w:p w:rsidR="004E15A0" w:rsidRDefault="008D10E7" w:rsidP="00C2436F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W przypadku odstąpienia od </w:t>
      </w:r>
      <w:r w:rsidR="00B655C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U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mowy sprzedaży Produktów, zawartej na odległość, </w:t>
      </w:r>
      <w:r w:rsidR="00B655C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U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mowa jest uważana za niezawartą, a Konsument jest zwolniony z wszelkich zobowiązań. To, co </w:t>
      </w:r>
      <w:r w:rsidR="00B655CB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trony świadczyły, ulega zwrotowi w stanie niezmienionym, chyba że 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lastRenderedPageBreak/>
        <w:t>zmiana była konieczna w granicach zwykłego zarządu. Zwrot wzajemnych świadczeń powinien nastąpić niezwłocznie, nie później niż w terminie 14 dni.</w:t>
      </w:r>
    </w:p>
    <w:p w:rsidR="004E15A0" w:rsidRDefault="008D10E7" w:rsidP="00C2436F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Zamówienie</w:t>
      </w:r>
      <w:r w:rsidR="00311548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wraz z paragonem lub faktura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powinno być zwrócone na adres: Thera Polska Sp. z o.o., ul. Sienna 72 lok. 16, 00-833 Warszawa.</w:t>
      </w:r>
    </w:p>
    <w:p w:rsidR="004E15A0" w:rsidRDefault="008D10E7" w:rsidP="00C2436F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Koszt opakowania i </w:t>
      </w:r>
      <w:bookmarkStart w:id="0" w:name="_GoBack"/>
      <w:bookmarkEnd w:id="0"/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wysyłki pokrywa </w:t>
      </w:r>
      <w:r w:rsidR="00D8159C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Konsument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4E15A0" w:rsidRDefault="007B4EEB" w:rsidP="00C2436F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Cenę za zwrócone Produkty, Konsument otrzyma przelewem na </w:t>
      </w:r>
      <w:r w:rsidR="00D8159C" w:rsidRPr="00A05B7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rachunek bankowy wskazany w oświadczeniu o odstąpieniu od umowy sprzedaży</w:t>
      </w:r>
      <w:r w:rsidR="00D8159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928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Pr="00636130" w:rsidRDefault="008322C7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 w:rsidRPr="00636130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REKLAMACJE</w:t>
      </w:r>
      <w:r w:rsidR="00BC036E" w:rsidRPr="00636130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.</w:t>
      </w:r>
    </w:p>
    <w:p w:rsidR="004E15A0" w:rsidRPr="00636130" w:rsidRDefault="00E45082" w:rsidP="00C2436F">
      <w:pPr>
        <w:pStyle w:val="Akapitzlist"/>
        <w:numPr>
          <w:ilvl w:val="0"/>
          <w:numId w:val="15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63613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593EA8" w:rsidRPr="0063613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odpowiada wobec Klienta za niezgodność z umową sprzedaży Produktów zakupionych p</w:t>
      </w:r>
      <w:r w:rsidR="008322C7" w:rsidRPr="0063613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rzez tego Klient</w:t>
      </w:r>
      <w:r w:rsidR="00593EA8" w:rsidRPr="0063613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a, w zakresie określonym Ustawą o sprzedaży konsumenckiej. </w:t>
      </w:r>
    </w:p>
    <w:p w:rsidR="004E15A0" w:rsidRPr="00C2436F" w:rsidRDefault="007B4EEB" w:rsidP="00C2436F">
      <w:pPr>
        <w:pStyle w:val="Akapitzlist"/>
        <w:numPr>
          <w:ilvl w:val="0"/>
          <w:numId w:val="15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636130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Jeśli zakupiony Produkt posiada wady </w:t>
      </w:r>
      <w:r w:rsidR="00E45082" w:rsidRPr="00636130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Sprzedawca</w:t>
      </w:r>
      <w:r w:rsidR="00EC16BB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 </w:t>
      </w:r>
      <w:r w:rsidRPr="00636130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wymieni go na Produkt wolny od wad. W tym celu Klient powinien wysłać wadliwy</w:t>
      </w:r>
      <w:r w:rsidRPr="00C2436F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 Produkt do </w:t>
      </w:r>
      <w:r w:rsidR="00E45082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Sprzedawcy</w:t>
      </w:r>
      <w:r w:rsidRPr="00C2436F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, wraz z fakturą lub paragonem, doręczonym przy dostawie. Faktura/paragon z odpowiednią adnotacją o dokonaniu reklamacji zostanie zwrócona Klientowi wraz z dostarczeniem wymienionego Produktu. </w:t>
      </w:r>
      <w:r w:rsidR="00E45082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Sprzedawca</w:t>
      </w:r>
      <w:r w:rsidRPr="00C2436F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 nie odpowiada za niezgodność towaru konsumpcyjnego z umową, gdy Kupujący w chwili zawarcia umowy o tej niezgodności wiedział lub, oceniając rozsądnie, powinien był wiedzieć.</w:t>
      </w:r>
    </w:p>
    <w:p w:rsidR="004E15A0" w:rsidRPr="00C2436F" w:rsidRDefault="00A826A9" w:rsidP="00C2436F">
      <w:pPr>
        <w:pStyle w:val="Akapitzlist"/>
        <w:numPr>
          <w:ilvl w:val="0"/>
          <w:numId w:val="15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804399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W przypadku uzasadnionej reklamacji, Produkt wadliwy zostanie wymieniony na wolny od wad, a jeśli nie będzie to możliwe, </w:t>
      </w:r>
      <w:r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Sprzedawca</w:t>
      </w:r>
      <w:r w:rsidRPr="00804399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 zaproponuje Klientowi inny Produkt, mogący stanowić substytut wadliwego Produktu albo zwróci Klientowi równowartość ceny reklamowanego towaru. Produkt po rozpatrzeniu reklamacji będzie dostarczony Klientowi na koszt </w:t>
      </w:r>
      <w:r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Sprzedawcy.</w:t>
      </w:r>
    </w:p>
    <w:p w:rsidR="004E15A0" w:rsidRPr="00C2436F" w:rsidRDefault="001A19CE" w:rsidP="00C2436F">
      <w:pPr>
        <w:pStyle w:val="Akapitzlist"/>
        <w:numPr>
          <w:ilvl w:val="0"/>
          <w:numId w:val="15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Wzór zg</w:t>
      </w:r>
      <w:r w:rsidRPr="00A826A9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łoszenia reklamacji stanowi </w:t>
      </w:r>
      <w:r w:rsidR="003D5F4B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z</w:t>
      </w:r>
      <w:r w:rsidRPr="00A826A9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ałącznik nr 2 do Regulaminu.</w:t>
      </w:r>
    </w:p>
    <w:p w:rsidR="004E15A0" w:rsidRPr="00C2436F" w:rsidRDefault="007B4EEB" w:rsidP="00C2436F">
      <w:pPr>
        <w:pStyle w:val="Akapitzlist"/>
        <w:numPr>
          <w:ilvl w:val="0"/>
          <w:numId w:val="15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hAnsi="Verdana" w:cs="Tahoma"/>
          <w:color w:val="5E5166"/>
          <w:sz w:val="24"/>
          <w:szCs w:val="24"/>
          <w:lang w:val="pl-PL"/>
        </w:rPr>
        <w:t>Sprzedawca</w:t>
      </w:r>
      <w:r w:rsidR="00EC16BB">
        <w:rPr>
          <w:rFonts w:ascii="Verdana" w:hAnsi="Verdana" w:cs="Tahoma"/>
          <w:color w:val="5E5166"/>
          <w:sz w:val="24"/>
          <w:szCs w:val="24"/>
          <w:lang w:val="pl-PL"/>
        </w:rPr>
        <w:t xml:space="preserve"> </w:t>
      </w:r>
      <w:r w:rsidRPr="00C2436F">
        <w:rPr>
          <w:rFonts w:ascii="Verdana" w:hAnsi="Verdana" w:cs="Tahoma"/>
          <w:color w:val="5E5166"/>
          <w:sz w:val="24"/>
          <w:szCs w:val="24"/>
          <w:lang w:val="pl-PL"/>
        </w:rPr>
        <w:t>nie jest producentem Produktów</w:t>
      </w:r>
      <w:r w:rsidR="00A826A9">
        <w:rPr>
          <w:rFonts w:ascii="Verdana" w:hAnsi="Verdana" w:cs="Tahoma"/>
          <w:color w:val="5E5166"/>
          <w:sz w:val="24"/>
          <w:szCs w:val="24"/>
          <w:lang w:val="pl-PL"/>
        </w:rPr>
        <w:t xml:space="preserve"> oferowanych w Sklepie internetowym THERA POLSKA</w:t>
      </w:r>
      <w:r w:rsidR="00A826A9" w:rsidRPr="00A826A9">
        <w:rPr>
          <w:rFonts w:ascii="Verdana" w:hAnsi="Verdana" w:cs="Tahoma"/>
          <w:color w:val="5E5166"/>
          <w:sz w:val="24"/>
          <w:szCs w:val="24"/>
          <w:lang w:val="pl-PL"/>
        </w:rPr>
        <w:t>.</w:t>
      </w:r>
    </w:p>
    <w:p w:rsidR="004E15A0" w:rsidRPr="00C2436F" w:rsidRDefault="007B4EEB" w:rsidP="00C2436F">
      <w:pPr>
        <w:pStyle w:val="Akapitzlist"/>
        <w:numPr>
          <w:ilvl w:val="0"/>
          <w:numId w:val="15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hAnsi="Verdana" w:cs="Tahoma"/>
          <w:color w:val="5E5166"/>
          <w:sz w:val="24"/>
          <w:szCs w:val="24"/>
          <w:lang w:val="pl-PL"/>
        </w:rPr>
        <w:t xml:space="preserve">Reklamacje, wynikające z naruszenia praw Klienta gwarantowanych prawnie, lub na podstawie niniejszego Regulaminu, należy kierować 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drogą elektroniczną na adres e-mailowy </w:t>
      </w:r>
      <w:hyperlink r:id="rId10" w:history="1">
        <w:r w:rsidRPr="00C2436F">
          <w:rPr>
            <w:rStyle w:val="Hipercze"/>
            <w:rFonts w:ascii="Verdana" w:eastAsia="Times New Roman" w:hAnsi="Verdana" w:cs="Tahoma"/>
            <w:color w:val="5E5166"/>
            <w:sz w:val="24"/>
            <w:szCs w:val="24"/>
            <w:lang w:val="pl-PL"/>
          </w:rPr>
          <w:t>biuro@therapolska.pl</w:t>
        </w:r>
      </w:hyperlink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, listownie lub doręczać osobiście</w:t>
      </w:r>
      <w:r w:rsidR="008322C7" w:rsidRPr="00804399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do siedziby </w:t>
      </w:r>
      <w:r w:rsidR="00E4508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Sprzedawcy</w:t>
      </w:r>
      <w:r w:rsidR="008322C7" w:rsidRPr="00804399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. </w:t>
      </w:r>
    </w:p>
    <w:p w:rsidR="004E15A0" w:rsidRPr="00C2436F" w:rsidRDefault="00E45082" w:rsidP="00C2436F">
      <w:pPr>
        <w:pStyle w:val="Akapitzlist"/>
        <w:numPr>
          <w:ilvl w:val="0"/>
          <w:numId w:val="15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hAnsi="Verdana" w:cs="Tahoma"/>
          <w:color w:val="5E5166"/>
          <w:sz w:val="24"/>
          <w:szCs w:val="24"/>
          <w:lang w:val="pl-PL"/>
        </w:rPr>
        <w:t>Sprzedawca</w:t>
      </w:r>
      <w:r w:rsidR="007B4EEB" w:rsidRPr="00C2436F">
        <w:rPr>
          <w:rFonts w:ascii="Verdana" w:hAnsi="Verdana" w:cs="Tahoma"/>
          <w:color w:val="5E5166"/>
          <w:sz w:val="24"/>
          <w:szCs w:val="24"/>
          <w:lang w:val="pl-PL"/>
        </w:rPr>
        <w:t xml:space="preserve"> zobowiązuje się do rozpatrzenia każdej reklamacji </w:t>
      </w:r>
      <w:r w:rsidR="003D5F4B">
        <w:rPr>
          <w:rFonts w:ascii="Verdana" w:hAnsi="Verdana" w:cs="Tahoma"/>
          <w:color w:val="5E5166"/>
          <w:sz w:val="24"/>
          <w:szCs w:val="24"/>
          <w:lang w:val="pl-PL"/>
        </w:rPr>
        <w:br/>
      </w:r>
      <w:r w:rsidR="007B4EEB" w:rsidRPr="00C2436F">
        <w:rPr>
          <w:rFonts w:ascii="Verdana" w:hAnsi="Verdana" w:cs="Tahoma"/>
          <w:color w:val="5E5166"/>
          <w:sz w:val="24"/>
          <w:szCs w:val="24"/>
          <w:lang w:val="pl-PL"/>
        </w:rPr>
        <w:t>w terminie do 14 dni</w:t>
      </w:r>
      <w:r w:rsidR="00B94B0B" w:rsidRPr="00804399">
        <w:rPr>
          <w:rFonts w:ascii="Verdana" w:hAnsi="Verdana" w:cs="Tahoma"/>
          <w:color w:val="5E5166"/>
          <w:sz w:val="24"/>
          <w:szCs w:val="24"/>
          <w:lang w:val="pl-PL"/>
        </w:rPr>
        <w:t xml:space="preserve"> od daty jej otrzymania. </w:t>
      </w:r>
      <w:r w:rsidR="007B4EEB" w:rsidRPr="00C2436F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Jeżeli </w:t>
      </w:r>
      <w:r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Sprzedawca</w:t>
      </w:r>
      <w:r w:rsidR="007B4EEB" w:rsidRPr="00C2436F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, nie ustosunkował się do tego żądania w terminie 14 dni od dnia otrzymania żądania, uważa się, że uznał je za uzasadnione.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C97E3B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ODPOWIEDZIALNOŚĆ:</w:t>
      </w:r>
    </w:p>
    <w:p w:rsidR="004E15A0" w:rsidRPr="00C2436F" w:rsidRDefault="007B4EEB" w:rsidP="00C2436F">
      <w:pPr>
        <w:pStyle w:val="Akapitzlist"/>
        <w:numPr>
          <w:ilvl w:val="0"/>
          <w:numId w:val="16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hAnsi="Verdana"/>
          <w:color w:val="5E5166"/>
          <w:sz w:val="24"/>
          <w:szCs w:val="24"/>
          <w:lang w:val="pl-PL"/>
        </w:rPr>
        <w:t xml:space="preserve">Otrzymany produkt może różnić się wyglądem od produktu na zdjęciu, zamieszczonym w Sklepie internetowym THERA POLSKA </w:t>
      </w:r>
      <w:r w:rsidRPr="00C2436F">
        <w:rPr>
          <w:rFonts w:ascii="Verdana" w:hAnsi="Verdana"/>
          <w:color w:val="5E5166"/>
          <w:sz w:val="24"/>
          <w:szCs w:val="24"/>
          <w:lang w:val="pl-PL"/>
        </w:rPr>
        <w:lastRenderedPageBreak/>
        <w:t xml:space="preserve">(łącznie z formą opakowania). Wynika to z faktu zmian wzorów </w:t>
      </w:r>
      <w:r w:rsidRPr="00C2436F">
        <w:rPr>
          <w:rFonts w:ascii="Verdana" w:hAnsi="Verdana"/>
          <w:color w:val="5E5166"/>
          <w:sz w:val="24"/>
          <w:szCs w:val="24"/>
          <w:lang w:val="pl-PL"/>
        </w:rPr>
        <w:br/>
        <w:t>i rodzajów opakowań dokonywanych przez producenta.</w:t>
      </w:r>
    </w:p>
    <w:p w:rsidR="004E15A0" w:rsidRPr="00636130" w:rsidRDefault="007B4EEB" w:rsidP="00C2436F">
      <w:pPr>
        <w:pStyle w:val="Akapitzlist"/>
        <w:numPr>
          <w:ilvl w:val="0"/>
          <w:numId w:val="16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Sklep</w:t>
      </w:r>
      <w:r w:rsidR="00A826A9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internetowy THERA POLSKA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nie ponosi odpowiedzialności za użycie</w:t>
      </w:r>
      <w:r w:rsidR="00A826A9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Produktów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niezgodne z zaleceniami lub wykraczające poza rekomendacje zamieszczone na stronie internetowej </w:t>
      </w:r>
      <w:r w:rsidRPr="0063613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www.therapolska.pl</w:t>
      </w:r>
      <w:r w:rsidR="00A05B7F" w:rsidRPr="00A05B7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7B4EEB" w:rsidP="00C2436F">
      <w:pPr>
        <w:pStyle w:val="Akapitzlist"/>
        <w:numPr>
          <w:ilvl w:val="0"/>
          <w:numId w:val="16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Wszystkie informacje zamieszczone na stronie internetowej </w:t>
      </w:r>
      <w:r w:rsidR="003D5F4B" w:rsidRPr="0063613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www</w:t>
      </w:r>
      <w:r w:rsidRPr="0063613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.therapolska.pl</w:t>
      </w:r>
      <w:r w:rsidR="00EC16B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są zgodne z naszą najlepszą wiedzą opartą na aktualnych osiągnięciach naukowych dotyczących składników odżywczych i bezpieczeństwa ich stosowania i pochodzą </w:t>
      </w:r>
      <w:r w:rsidR="00A826A9" w:rsidRP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7B4EEB" w:rsidP="00C2436F">
      <w:pPr>
        <w:pStyle w:val="Akapitzlist"/>
        <w:numPr>
          <w:ilvl w:val="0"/>
          <w:numId w:val="16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Klient ponosi ryzyko związane z decyzją użycia naszych </w:t>
      </w:r>
      <w:r w:rsid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P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roduktów </w:t>
      </w:r>
      <w:r w:rsid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niezgodnie z ich przeznaczeniem bądź z opisem na opakowaniu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, </w:t>
      </w:r>
      <w:r w:rsid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mając na względzie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, że właściwości </w:t>
      </w:r>
      <w:r w:rsid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P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roduktów mogą zmieniać się </w:t>
      </w:r>
      <w:r w:rsid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w zależności od warunków przechowywania oraz w kombinacji </w:t>
      </w:r>
      <w:r w:rsid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br/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 innymi produktami</w:t>
      </w:r>
      <w:r w:rsidR="003D5F4B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E45082" w:rsidP="00C2436F">
      <w:pPr>
        <w:pStyle w:val="Akapitzlist"/>
        <w:numPr>
          <w:ilvl w:val="0"/>
          <w:numId w:val="16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C97E3B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nie ponosi odpowiedzialności za problemy techniczne bądź ograniczenia techniczne, w tym szybkość przesyłu danych, występujące w sprzęcie komputerowym, urządzeniu końcowym, systemie teleinforma</w:t>
      </w:r>
      <w:r w:rsidR="00636130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tycznym oraz infrastrukturze </w:t>
      </w:r>
      <w:r w:rsidR="00C97E3B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telekomunikacyjnej, z którego korzysta Klient, a które uniemożliwiają Klientowi poprawne korzystanie ze Sklepu internetowego THERA POLSKA.</w:t>
      </w:r>
    </w:p>
    <w:p w:rsidR="004E15A0" w:rsidRDefault="00E45082" w:rsidP="00C2436F">
      <w:pPr>
        <w:pStyle w:val="Akapitzlist"/>
        <w:numPr>
          <w:ilvl w:val="0"/>
          <w:numId w:val="16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C97E3B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nie ponosi odpowiedzialności za skutki korzystania ze Sklepu internetowego przez Klienta w sposób sprzeczny </w:t>
      </w:r>
      <w:r w:rsidR="00C97E3B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  <w:t xml:space="preserve">z obowiązującym prawem, Regulaminem lub przyjętymi w tym zakresie zwyczajami. </w:t>
      </w:r>
    </w:p>
    <w:p w:rsidR="004E15A0" w:rsidRDefault="00E45082" w:rsidP="00C2436F">
      <w:pPr>
        <w:pStyle w:val="Akapitzlist"/>
        <w:numPr>
          <w:ilvl w:val="0"/>
          <w:numId w:val="16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Sprzedawca</w:t>
      </w:r>
      <w:r w:rsidR="00C97E3B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zastrzega sobie możliwość zawieszenia lub zakończenia świadczenia </w:t>
      </w:r>
      <w:r w:rsidR="00447C2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U</w:t>
      </w:r>
      <w:r w:rsidR="00C97E3B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sług w Sklepie internetowym THERA POLSKA, </w:t>
      </w:r>
      <w:r w:rsidR="00447C22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br/>
      </w:r>
      <w:r w:rsidR="00C97E3B"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 szczególności z uwagi na konieczność konserwacji, przeglądu lub rozbudowy bazy technicznej, w przypadku gdy nie naruszy to praw Klienta.</w:t>
      </w:r>
    </w:p>
    <w:p w:rsidR="004E15A0" w:rsidRPr="00C2436F" w:rsidRDefault="004E15A0" w:rsidP="00C2436F">
      <w:pPr>
        <w:pStyle w:val="Akapitzlist"/>
        <w:spacing w:before="240" w:after="240" w:line="240" w:lineRule="auto"/>
        <w:ind w:left="851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</w:p>
    <w:p w:rsidR="004E15A0" w:rsidRDefault="007B4EEB" w:rsidP="00C2436F">
      <w:pPr>
        <w:pStyle w:val="Akapitzlist"/>
        <w:numPr>
          <w:ilvl w:val="0"/>
          <w:numId w:val="2"/>
        </w:numPr>
        <w:spacing w:before="240" w:after="240" w:line="240" w:lineRule="auto"/>
        <w:ind w:left="568" w:hanging="284"/>
        <w:jc w:val="both"/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POSTANOWIENIA KOŃCOWE</w:t>
      </w:r>
      <w:r w:rsidR="00E243A0" w:rsidRPr="00CC5C56">
        <w:rPr>
          <w:rFonts w:ascii="Verdana" w:eastAsia="Times New Roman" w:hAnsi="Verdana" w:cs="Tahoma"/>
          <w:b/>
          <w:bCs/>
          <w:color w:val="5E5166"/>
          <w:sz w:val="24"/>
          <w:szCs w:val="24"/>
          <w:lang w:val="pl-PL"/>
        </w:rPr>
        <w:t>:</w:t>
      </w:r>
    </w:p>
    <w:p w:rsidR="004E15A0" w:rsidRDefault="007B4EEB" w:rsidP="00C2436F">
      <w:pPr>
        <w:pStyle w:val="Akapitzlist"/>
        <w:numPr>
          <w:ilvl w:val="0"/>
          <w:numId w:val="1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Złożenie </w:t>
      </w:r>
      <w:r w:rsidR="00447C2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amówienia w Sklepie Internetowym THERA POLSKA oznacza akceptację postanowień </w:t>
      </w:r>
      <w:r w:rsidR="00447C2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egulaminu</w:t>
      </w:r>
      <w:r w:rsidR="00E243A0" w:rsidRPr="00E4508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Default="00447C22" w:rsidP="00C2436F">
      <w:pPr>
        <w:pStyle w:val="Akapitzlist"/>
        <w:numPr>
          <w:ilvl w:val="0"/>
          <w:numId w:val="1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</w:t>
      </w:r>
      <w:r w:rsidRPr="004D2325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egulamin stanowi integralną część zawieranych przez Sklep z Klientami umów o świadczenie usług drogą elektroniczną. Regulamin jest udostępniony Klientom nieodpłatnie za pośrednictwem witryny </w:t>
      </w:r>
      <w:hyperlink r:id="rId11" w:history="1">
        <w:r w:rsidR="004A032C" w:rsidRPr="00666E8E">
          <w:rPr>
            <w:rStyle w:val="Hipercze"/>
            <w:rFonts w:ascii="Verdana" w:eastAsia="Times New Roman" w:hAnsi="Verdana" w:cs="Tahoma"/>
            <w:sz w:val="24"/>
            <w:szCs w:val="24"/>
            <w:lang w:val="pl-PL"/>
          </w:rPr>
          <w:t>www.therapolska.pl</w:t>
        </w:r>
      </w:hyperlink>
      <w:r w:rsidR="004A032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</w:t>
      </w:r>
      <w:r w:rsidRPr="004A032C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w formie, która umożliwia jego pobranie i wydrukowanie.</w:t>
      </w:r>
    </w:p>
    <w:p w:rsidR="004E15A0" w:rsidRDefault="00E45082" w:rsidP="00C2436F">
      <w:pPr>
        <w:pStyle w:val="Akapitzlist"/>
        <w:numPr>
          <w:ilvl w:val="0"/>
          <w:numId w:val="1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Sprzedawca</w:t>
      </w:r>
      <w:r w:rsidR="007B4EEB" w:rsidRPr="00C2436F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 xml:space="preserve"> zastrzega sobie prawo do zmiany treści Regulaminu. Zmieniony Regulamin publikowany będzie na Stronie internetowej </w:t>
      </w:r>
      <w:r w:rsidR="00447C22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br/>
      </w:r>
      <w:r w:rsidR="007B4EEB" w:rsidRPr="00C2436F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i zacznie obowiązywać po upływie 7 (siedmiu) dni od dnia opublikowania.</w:t>
      </w:r>
    </w:p>
    <w:p w:rsidR="004E15A0" w:rsidRPr="00762420" w:rsidRDefault="007B4EEB" w:rsidP="00C2436F">
      <w:pPr>
        <w:pStyle w:val="Akapitzlist"/>
        <w:numPr>
          <w:ilvl w:val="0"/>
          <w:numId w:val="1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762420">
        <w:rPr>
          <w:rFonts w:ascii="Verdana" w:hAnsi="Verdana" w:cs="Arial"/>
          <w:color w:val="5E5166"/>
          <w:sz w:val="24"/>
          <w:szCs w:val="24"/>
          <w:shd w:val="clear" w:color="auto" w:fill="FFFFFF"/>
          <w:lang w:val="pl-PL"/>
        </w:rPr>
        <w:lastRenderedPageBreak/>
        <w:t xml:space="preserve">Składając Zamówienie w Sklepie internetowym THERA POLSKA Klient wyraża zgodę na umieszczenie swoich danych osobowych w bazie Sklepu internetowego THERA POLSKA oraz na ich przetwarzanie dla celów realizacji </w:t>
      </w:r>
      <w:r w:rsidR="0020183A" w:rsidRPr="00762420">
        <w:rPr>
          <w:rFonts w:ascii="Verdana" w:hAnsi="Verdana" w:cs="Arial"/>
          <w:color w:val="5E5166"/>
          <w:sz w:val="24"/>
          <w:szCs w:val="24"/>
          <w:shd w:val="clear" w:color="auto" w:fill="FFFFFF"/>
          <w:lang w:val="pl-PL"/>
        </w:rPr>
        <w:t>Zamówienia</w:t>
      </w:r>
      <w:r w:rsidRPr="00762420">
        <w:rPr>
          <w:rFonts w:ascii="Verdana" w:hAnsi="Verdana" w:cs="Arial"/>
          <w:color w:val="5E5166"/>
          <w:sz w:val="24"/>
          <w:szCs w:val="24"/>
          <w:shd w:val="clear" w:color="auto" w:fill="FFFFFF"/>
          <w:lang w:val="pl-PL"/>
        </w:rPr>
        <w:t xml:space="preserve">. Podanie danych osobowych przez Klienta oraz zgoda na ich przetwarzanie są niezbędne do zrealizowania </w:t>
      </w:r>
      <w:r w:rsidR="0020183A" w:rsidRPr="00762420">
        <w:rPr>
          <w:rFonts w:ascii="Verdana" w:hAnsi="Verdana" w:cs="Arial"/>
          <w:color w:val="5E5166"/>
          <w:sz w:val="24"/>
          <w:szCs w:val="24"/>
          <w:shd w:val="clear" w:color="auto" w:fill="FFFFFF"/>
          <w:lang w:val="pl-PL"/>
        </w:rPr>
        <w:t>Z</w:t>
      </w:r>
      <w:r w:rsidRPr="00762420">
        <w:rPr>
          <w:rFonts w:ascii="Verdana" w:hAnsi="Verdana" w:cs="Arial"/>
          <w:color w:val="5E5166"/>
          <w:sz w:val="24"/>
          <w:szCs w:val="24"/>
          <w:shd w:val="clear" w:color="auto" w:fill="FFFFFF"/>
          <w:lang w:val="pl-PL"/>
        </w:rPr>
        <w:t>amówienia przez Sklep internetowy THERA</w:t>
      </w:r>
      <w:r w:rsidRPr="0076242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  <w:r w:rsidR="00CB659B" w:rsidRPr="0076242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Dane te nie będą udostępniane osobom trzecim. </w:t>
      </w:r>
    </w:p>
    <w:p w:rsidR="004E15A0" w:rsidRDefault="007B4EEB" w:rsidP="00C2436F">
      <w:pPr>
        <w:pStyle w:val="Akapitzlist"/>
        <w:numPr>
          <w:ilvl w:val="0"/>
          <w:numId w:val="1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</w:t>
      </w:r>
      <w:r w:rsidR="00760333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ozstrzyganie ewentualnych sporów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powstałych pomiędzy </w:t>
      </w:r>
      <w:r w:rsidR="00E4508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Sprzedawcą</w:t>
      </w:r>
      <w:r w:rsidRPr="00C2436F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a Klientem, który jest Konsumentem zostaje poddane sądom właściwym zgodnie z postanowieniami właściwych przepisów Kodeksu postępowania cywilnego</w:t>
      </w:r>
      <w:r w:rsidR="00476F65" w:rsidRPr="00CC5C56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4E15A0" w:rsidRPr="00A47AF4" w:rsidRDefault="00476F65" w:rsidP="00C2436F">
      <w:pPr>
        <w:pStyle w:val="Akapitzlist"/>
        <w:numPr>
          <w:ilvl w:val="0"/>
          <w:numId w:val="17"/>
        </w:numPr>
        <w:spacing w:before="240" w:after="240" w:line="240" w:lineRule="auto"/>
        <w:ind w:left="851" w:hanging="284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 w:rsidRPr="00E243A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R</w:t>
      </w:r>
      <w:r w:rsidR="00760333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ozstrzyganie ewentualnych sporów</w:t>
      </w:r>
      <w:r w:rsidRPr="00E243A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 powstałych pomiędzy </w:t>
      </w:r>
      <w:r w:rsidR="00E4508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Sprzedawcą</w:t>
      </w:r>
      <w:r w:rsidRPr="00E243A0">
        <w:rPr>
          <w:rFonts w:ascii="Verdana" w:eastAsia="Times New Roman" w:hAnsi="Verdana" w:cs="Tahoma"/>
          <w:color w:val="5E5166"/>
          <w:sz w:val="24"/>
          <w:szCs w:val="24"/>
          <w:lang w:val="pl-PL"/>
        </w:rPr>
        <w:t xml:space="preserve">, a Klientem, który nie jest Konsumentem zostaje poddane sądowi właściwemu ze względu na siedzibę </w:t>
      </w:r>
      <w:r w:rsidR="00E45082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Sprzedawcy</w:t>
      </w:r>
      <w:r>
        <w:rPr>
          <w:rFonts w:ascii="Verdana" w:eastAsia="Times New Roman" w:hAnsi="Verdana" w:cs="Tahoma"/>
          <w:color w:val="5E5166"/>
          <w:sz w:val="24"/>
          <w:szCs w:val="24"/>
          <w:lang w:val="pl-PL"/>
        </w:rPr>
        <w:t>.</w:t>
      </w:r>
    </w:p>
    <w:p w:rsidR="002B15D1" w:rsidRDefault="00A47AF4" w:rsidP="00A47AF4">
      <w:pPr>
        <w:spacing w:before="240" w:after="240" w:line="240" w:lineRule="auto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 w:rsidRPr="00A47AF4">
        <w:rPr>
          <w:rFonts w:ascii="Verdana" w:eastAsia="Times New Roman" w:hAnsi="Verdana" w:cs="Tahoma"/>
          <w:color w:val="5E5166"/>
          <w:sz w:val="24"/>
          <w:szCs w:val="24"/>
          <w:lang w:val="pl-PL"/>
        </w:rPr>
        <w:t>Załączniki:</w:t>
      </w:r>
    </w:p>
    <w:p w:rsidR="00A47AF4" w:rsidRPr="00636130" w:rsidRDefault="00A47AF4" w:rsidP="00A47AF4">
      <w:pPr>
        <w:pStyle w:val="Akapitzlist"/>
        <w:numPr>
          <w:ilvl w:val="0"/>
          <w:numId w:val="19"/>
        </w:numPr>
        <w:spacing w:before="240" w:after="240" w:line="240" w:lineRule="auto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 w:rsidRPr="00C2436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Wzór oświadczenia</w:t>
      </w:r>
      <w:r w:rsidRPr="00A05B7F"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 xml:space="preserve"> o odstąpieniu od umowy sprzedaży</w:t>
      </w:r>
      <w:r>
        <w:rPr>
          <w:rFonts w:ascii="Verdana" w:eastAsia="Times New Roman" w:hAnsi="Verdana" w:cs="Tahoma"/>
          <w:bCs/>
          <w:color w:val="5E5166"/>
          <w:sz w:val="24"/>
          <w:szCs w:val="24"/>
          <w:lang w:val="pl-PL"/>
        </w:rPr>
        <w:t>.</w:t>
      </w:r>
    </w:p>
    <w:p w:rsidR="00636130" w:rsidRPr="00A47AF4" w:rsidRDefault="00636130" w:rsidP="00A47AF4">
      <w:pPr>
        <w:pStyle w:val="Akapitzlist"/>
        <w:numPr>
          <w:ilvl w:val="0"/>
          <w:numId w:val="19"/>
        </w:numPr>
        <w:spacing w:before="240" w:after="240" w:line="240" w:lineRule="auto"/>
        <w:jc w:val="both"/>
        <w:rPr>
          <w:rFonts w:ascii="Verdana" w:eastAsia="Times New Roman" w:hAnsi="Verdana" w:cs="Tahoma"/>
          <w:color w:val="5E5166"/>
          <w:sz w:val="24"/>
          <w:szCs w:val="24"/>
          <w:lang w:val="pl-PL"/>
        </w:rPr>
      </w:pPr>
      <w:r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Wzór zg</w:t>
      </w:r>
      <w:r w:rsidRPr="00A826A9"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łoszenia reklamacji</w:t>
      </w:r>
      <w:r>
        <w:rPr>
          <w:rFonts w:ascii="Verdana" w:hAnsi="Verdana" w:cs="Tahoma"/>
          <w:color w:val="5E5166"/>
          <w:sz w:val="24"/>
          <w:szCs w:val="24"/>
          <w:shd w:val="clear" w:color="auto" w:fill="FFFFFF"/>
          <w:lang w:val="pl-PL"/>
        </w:rPr>
        <w:t>.</w:t>
      </w:r>
    </w:p>
    <w:sectPr w:rsidR="00636130" w:rsidRPr="00A47AF4" w:rsidSect="0006058A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EE" w:rsidRDefault="002E56EE" w:rsidP="00BD0F9A">
      <w:pPr>
        <w:spacing w:after="0" w:line="240" w:lineRule="auto"/>
      </w:pPr>
      <w:r>
        <w:separator/>
      </w:r>
    </w:p>
  </w:endnote>
  <w:endnote w:type="continuationSeparator" w:id="0">
    <w:p w:rsidR="002E56EE" w:rsidRDefault="002E56EE" w:rsidP="00B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05635"/>
      <w:docPartObj>
        <w:docPartGallery w:val="Page Numbers (Bottom of Page)"/>
        <w:docPartUnique/>
      </w:docPartObj>
    </w:sdtPr>
    <w:sdtContent>
      <w:p w:rsidR="0006058A" w:rsidRDefault="005D763E">
        <w:pPr>
          <w:pStyle w:val="Stopka"/>
          <w:jc w:val="center"/>
        </w:pPr>
        <w:r>
          <w:fldChar w:fldCharType="begin"/>
        </w:r>
        <w:r w:rsidR="0006058A">
          <w:instrText xml:space="preserve"> PAGE   \* MERGEFORMAT </w:instrText>
        </w:r>
        <w:r>
          <w:fldChar w:fldCharType="separate"/>
        </w:r>
        <w:r w:rsidR="004A032C">
          <w:rPr>
            <w:noProof/>
          </w:rPr>
          <w:t>7</w:t>
        </w:r>
        <w:r>
          <w:fldChar w:fldCharType="end"/>
        </w:r>
      </w:p>
    </w:sdtContent>
  </w:sdt>
  <w:p w:rsidR="0006058A" w:rsidRDefault="00060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EE" w:rsidRDefault="002E56EE" w:rsidP="00BD0F9A">
      <w:pPr>
        <w:spacing w:after="0" w:line="240" w:lineRule="auto"/>
      </w:pPr>
      <w:r>
        <w:separator/>
      </w:r>
    </w:p>
  </w:footnote>
  <w:footnote w:type="continuationSeparator" w:id="0">
    <w:p w:rsidR="002E56EE" w:rsidRDefault="002E56EE" w:rsidP="00BD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AC0"/>
    <w:multiLevelType w:val="hybridMultilevel"/>
    <w:tmpl w:val="FF82CDD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0D2E2F"/>
    <w:multiLevelType w:val="hybridMultilevel"/>
    <w:tmpl w:val="7BF836AE"/>
    <w:lvl w:ilvl="0" w:tplc="64DCB7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81562B"/>
    <w:multiLevelType w:val="hybridMultilevel"/>
    <w:tmpl w:val="03B6BBD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DF91B20"/>
    <w:multiLevelType w:val="hybridMultilevel"/>
    <w:tmpl w:val="4A68DC04"/>
    <w:lvl w:ilvl="0" w:tplc="208E37A6">
      <w:start w:val="1"/>
      <w:numFmt w:val="decimal"/>
      <w:lvlText w:val="%1)"/>
      <w:lvlJc w:val="left"/>
      <w:pPr>
        <w:ind w:left="1571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3902A2"/>
    <w:multiLevelType w:val="hybridMultilevel"/>
    <w:tmpl w:val="EF3C6EEC"/>
    <w:lvl w:ilvl="0" w:tplc="3A622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A21106"/>
    <w:multiLevelType w:val="hybridMultilevel"/>
    <w:tmpl w:val="D8FA74BC"/>
    <w:lvl w:ilvl="0" w:tplc="96E2C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FB2AA3"/>
    <w:multiLevelType w:val="hybridMultilevel"/>
    <w:tmpl w:val="E4A88FC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7F73E96"/>
    <w:multiLevelType w:val="hybridMultilevel"/>
    <w:tmpl w:val="9886CD0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DD71B1F"/>
    <w:multiLevelType w:val="hybridMultilevel"/>
    <w:tmpl w:val="497C7B0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39313BA"/>
    <w:multiLevelType w:val="hybridMultilevel"/>
    <w:tmpl w:val="0DF263F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2546C"/>
    <w:multiLevelType w:val="hybridMultilevel"/>
    <w:tmpl w:val="05A010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0C95"/>
    <w:multiLevelType w:val="hybridMultilevel"/>
    <w:tmpl w:val="BA82C3A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3D13F3"/>
    <w:multiLevelType w:val="hybridMultilevel"/>
    <w:tmpl w:val="EB68AA0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4265D02"/>
    <w:multiLevelType w:val="hybridMultilevel"/>
    <w:tmpl w:val="C0AE567E"/>
    <w:lvl w:ilvl="0" w:tplc="A400120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518B"/>
    <w:multiLevelType w:val="hybridMultilevel"/>
    <w:tmpl w:val="0930B9F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6CD7403A"/>
    <w:multiLevelType w:val="hybridMultilevel"/>
    <w:tmpl w:val="55643C6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D66264A"/>
    <w:multiLevelType w:val="hybridMultilevel"/>
    <w:tmpl w:val="0930B9F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7B3D1AC1"/>
    <w:multiLevelType w:val="hybridMultilevel"/>
    <w:tmpl w:val="6708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33092"/>
    <w:multiLevelType w:val="hybridMultilevel"/>
    <w:tmpl w:val="103ABF5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12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DC0"/>
    <w:rsid w:val="00002787"/>
    <w:rsid w:val="00005E36"/>
    <w:rsid w:val="00013F12"/>
    <w:rsid w:val="00036193"/>
    <w:rsid w:val="00045FAE"/>
    <w:rsid w:val="0006058A"/>
    <w:rsid w:val="00074242"/>
    <w:rsid w:val="000865AC"/>
    <w:rsid w:val="000C4617"/>
    <w:rsid w:val="000D083E"/>
    <w:rsid w:val="000D7154"/>
    <w:rsid w:val="001144C8"/>
    <w:rsid w:val="001160A9"/>
    <w:rsid w:val="001311CA"/>
    <w:rsid w:val="00194F28"/>
    <w:rsid w:val="001A19CE"/>
    <w:rsid w:val="001A4626"/>
    <w:rsid w:val="001A6625"/>
    <w:rsid w:val="001B2688"/>
    <w:rsid w:val="001B7F5C"/>
    <w:rsid w:val="001C2D40"/>
    <w:rsid w:val="0020183A"/>
    <w:rsid w:val="002060EC"/>
    <w:rsid w:val="0024758B"/>
    <w:rsid w:val="00262436"/>
    <w:rsid w:val="00266820"/>
    <w:rsid w:val="00284B74"/>
    <w:rsid w:val="00286AED"/>
    <w:rsid w:val="002A271D"/>
    <w:rsid w:val="002B15D1"/>
    <w:rsid w:val="002E56EE"/>
    <w:rsid w:val="00304136"/>
    <w:rsid w:val="00311548"/>
    <w:rsid w:val="00376A66"/>
    <w:rsid w:val="00386D72"/>
    <w:rsid w:val="003B32C6"/>
    <w:rsid w:val="003C016C"/>
    <w:rsid w:val="003C515B"/>
    <w:rsid w:val="003C66F6"/>
    <w:rsid w:val="003D318D"/>
    <w:rsid w:val="003D5F4B"/>
    <w:rsid w:val="00422F1E"/>
    <w:rsid w:val="00444BA0"/>
    <w:rsid w:val="00447C22"/>
    <w:rsid w:val="00462786"/>
    <w:rsid w:val="00476F65"/>
    <w:rsid w:val="00484AC0"/>
    <w:rsid w:val="004A032C"/>
    <w:rsid w:val="004B5DC0"/>
    <w:rsid w:val="004C25A2"/>
    <w:rsid w:val="004C5223"/>
    <w:rsid w:val="004D2325"/>
    <w:rsid w:val="004E15A0"/>
    <w:rsid w:val="004F428C"/>
    <w:rsid w:val="004F63AC"/>
    <w:rsid w:val="00501151"/>
    <w:rsid w:val="00511FDC"/>
    <w:rsid w:val="00515A74"/>
    <w:rsid w:val="00592CD5"/>
    <w:rsid w:val="00593EA8"/>
    <w:rsid w:val="005B7CAC"/>
    <w:rsid w:val="005D2EE6"/>
    <w:rsid w:val="005D763E"/>
    <w:rsid w:val="006025C2"/>
    <w:rsid w:val="00636130"/>
    <w:rsid w:val="00663EE4"/>
    <w:rsid w:val="006739FF"/>
    <w:rsid w:val="0069265A"/>
    <w:rsid w:val="006D23CA"/>
    <w:rsid w:val="006F02FE"/>
    <w:rsid w:val="006F0FA4"/>
    <w:rsid w:val="007137F7"/>
    <w:rsid w:val="007329A9"/>
    <w:rsid w:val="00760333"/>
    <w:rsid w:val="00762420"/>
    <w:rsid w:val="007716A5"/>
    <w:rsid w:val="0078632C"/>
    <w:rsid w:val="007A05FD"/>
    <w:rsid w:val="007A621D"/>
    <w:rsid w:val="007B31FB"/>
    <w:rsid w:val="007B4EEB"/>
    <w:rsid w:val="007F5AB2"/>
    <w:rsid w:val="00804399"/>
    <w:rsid w:val="00813644"/>
    <w:rsid w:val="00814478"/>
    <w:rsid w:val="008248C2"/>
    <w:rsid w:val="008322C7"/>
    <w:rsid w:val="00841E7D"/>
    <w:rsid w:val="00846013"/>
    <w:rsid w:val="00854B3C"/>
    <w:rsid w:val="008655D0"/>
    <w:rsid w:val="00866933"/>
    <w:rsid w:val="00873C51"/>
    <w:rsid w:val="00882474"/>
    <w:rsid w:val="008B0FB7"/>
    <w:rsid w:val="008C062D"/>
    <w:rsid w:val="008C2DA5"/>
    <w:rsid w:val="008C7815"/>
    <w:rsid w:val="008D10E7"/>
    <w:rsid w:val="008E6A9E"/>
    <w:rsid w:val="008F3EBA"/>
    <w:rsid w:val="00917D38"/>
    <w:rsid w:val="00941D8B"/>
    <w:rsid w:val="00947A0A"/>
    <w:rsid w:val="00966F1B"/>
    <w:rsid w:val="0097079D"/>
    <w:rsid w:val="00976CB3"/>
    <w:rsid w:val="009A7866"/>
    <w:rsid w:val="009C2E65"/>
    <w:rsid w:val="009E0B25"/>
    <w:rsid w:val="009E6F4B"/>
    <w:rsid w:val="009F55B9"/>
    <w:rsid w:val="00A00F86"/>
    <w:rsid w:val="00A05B7F"/>
    <w:rsid w:val="00A107DC"/>
    <w:rsid w:val="00A47AF4"/>
    <w:rsid w:val="00A53A0B"/>
    <w:rsid w:val="00A73BBB"/>
    <w:rsid w:val="00A826A9"/>
    <w:rsid w:val="00AC4C44"/>
    <w:rsid w:val="00B02AB4"/>
    <w:rsid w:val="00B04A81"/>
    <w:rsid w:val="00B109E4"/>
    <w:rsid w:val="00B655CB"/>
    <w:rsid w:val="00B94B0B"/>
    <w:rsid w:val="00BC036E"/>
    <w:rsid w:val="00BD0F9A"/>
    <w:rsid w:val="00BF2DF9"/>
    <w:rsid w:val="00C2436F"/>
    <w:rsid w:val="00C5498C"/>
    <w:rsid w:val="00C61465"/>
    <w:rsid w:val="00C97E3B"/>
    <w:rsid w:val="00CB659B"/>
    <w:rsid w:val="00CC5C56"/>
    <w:rsid w:val="00CD4F40"/>
    <w:rsid w:val="00D1351C"/>
    <w:rsid w:val="00D158E6"/>
    <w:rsid w:val="00D41AD0"/>
    <w:rsid w:val="00D801B1"/>
    <w:rsid w:val="00D8159C"/>
    <w:rsid w:val="00DB2BC2"/>
    <w:rsid w:val="00DF12DF"/>
    <w:rsid w:val="00DF4D0B"/>
    <w:rsid w:val="00E00938"/>
    <w:rsid w:val="00E243A0"/>
    <w:rsid w:val="00E45082"/>
    <w:rsid w:val="00E45840"/>
    <w:rsid w:val="00E471D5"/>
    <w:rsid w:val="00E557EF"/>
    <w:rsid w:val="00EC16BB"/>
    <w:rsid w:val="00ED647E"/>
    <w:rsid w:val="00EE3B31"/>
    <w:rsid w:val="00F0155C"/>
    <w:rsid w:val="00F529CE"/>
    <w:rsid w:val="00F54949"/>
    <w:rsid w:val="00F7467D"/>
    <w:rsid w:val="00FF2839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C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A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4A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F9A"/>
  </w:style>
  <w:style w:type="paragraph" w:styleId="Stopka">
    <w:name w:val="footer"/>
    <w:basedOn w:val="Normalny"/>
    <w:link w:val="StopkaZnak"/>
    <w:uiPriority w:val="99"/>
    <w:unhideWhenUsed/>
    <w:rsid w:val="00BD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F9A"/>
  </w:style>
  <w:style w:type="table" w:styleId="Tabela-Siatka">
    <w:name w:val="Table Grid"/>
    <w:basedOn w:val="Standardowy"/>
    <w:uiPriority w:val="59"/>
    <w:rsid w:val="00DB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A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9A"/>
  </w:style>
  <w:style w:type="paragraph" w:styleId="Footer">
    <w:name w:val="footer"/>
    <w:basedOn w:val="Normal"/>
    <w:link w:val="FooterChar"/>
    <w:uiPriority w:val="99"/>
    <w:unhideWhenUsed/>
    <w:rsid w:val="00BD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9A"/>
  </w:style>
  <w:style w:type="table" w:styleId="TableGrid">
    <w:name w:val="Table Grid"/>
    <w:basedOn w:val="TableNormal"/>
    <w:uiPriority w:val="59"/>
    <w:rsid w:val="00DB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apolska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iuro@ther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hera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2E84-697F-47CF-9453-CBDF1CC4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2613</Words>
  <Characters>15682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Lukasz</cp:lastModifiedBy>
  <cp:revision>23</cp:revision>
  <dcterms:created xsi:type="dcterms:W3CDTF">2014-03-25T12:19:00Z</dcterms:created>
  <dcterms:modified xsi:type="dcterms:W3CDTF">2014-03-28T20:50:00Z</dcterms:modified>
</cp:coreProperties>
</file>